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9298" w14:textId="2A2AB19E" w:rsidR="00CA1F39" w:rsidRPr="00B40EEA" w:rsidRDefault="00294658" w:rsidP="00CA1F39">
      <w:pPr>
        <w:jc w:val="center"/>
        <w:rPr>
          <w:rFonts w:ascii="Segoe UI Emoji" w:hAnsi="Segoe UI Emoji" w:cstheme="minorHAnsi"/>
          <w:b/>
          <w:smallCaps/>
          <w:sz w:val="32"/>
          <w:szCs w:val="32"/>
        </w:rPr>
      </w:pPr>
      <w:bookmarkStart w:id="0" w:name="_Hlk187829834"/>
      <w:bookmarkEnd w:id="0"/>
      <w:r w:rsidRPr="00B40EEA">
        <w:rPr>
          <w:rFonts w:ascii="Segoe UI Emoji" w:hAnsi="Segoe UI Emoji" w:cstheme="minorHAnsi"/>
          <w:b/>
          <w:smallCaps/>
          <w:sz w:val="32"/>
          <w:szCs w:val="32"/>
        </w:rPr>
        <w:t xml:space="preserve">CHIRS </w:t>
      </w:r>
      <w:r w:rsidR="00CA1F39" w:rsidRPr="00B40EEA">
        <w:rPr>
          <w:rFonts w:ascii="Segoe UI Emoji" w:hAnsi="Segoe UI Emoji" w:cstheme="minorHAnsi"/>
          <w:b/>
          <w:smallCaps/>
          <w:sz w:val="32"/>
          <w:szCs w:val="32"/>
        </w:rPr>
        <w:t xml:space="preserve">Client </w:t>
      </w:r>
      <w:r w:rsidR="005E0746">
        <w:rPr>
          <w:rFonts w:ascii="Segoe UI Emoji" w:hAnsi="Segoe UI Emoji" w:cstheme="minorHAnsi"/>
          <w:b/>
          <w:smallCaps/>
          <w:sz w:val="32"/>
          <w:szCs w:val="32"/>
        </w:rPr>
        <w:t xml:space="preserve">and Family </w:t>
      </w:r>
      <w:r w:rsidR="00CA1F39" w:rsidRPr="00B40EEA">
        <w:rPr>
          <w:rFonts w:ascii="Segoe UI Emoji" w:hAnsi="Segoe UI Emoji" w:cstheme="minorHAnsi"/>
          <w:b/>
          <w:smallCaps/>
          <w:sz w:val="32"/>
          <w:szCs w:val="32"/>
        </w:rPr>
        <w:t>Satisfaction Survey</w:t>
      </w:r>
      <w:r w:rsidR="002D7EBA" w:rsidRPr="00B40EEA">
        <w:rPr>
          <w:rFonts w:ascii="Segoe UI Emoji" w:hAnsi="Segoe UI Emoji" w:cstheme="minorHAnsi"/>
          <w:b/>
          <w:smallCaps/>
          <w:sz w:val="32"/>
          <w:szCs w:val="32"/>
        </w:rPr>
        <w:t xml:space="preserve"> 202</w:t>
      </w:r>
      <w:r w:rsidR="001A042C" w:rsidRPr="00B40EEA">
        <w:rPr>
          <w:rFonts w:ascii="Segoe UI Emoji" w:hAnsi="Segoe UI Emoji" w:cstheme="minorHAnsi"/>
          <w:b/>
          <w:smallCaps/>
          <w:sz w:val="32"/>
          <w:szCs w:val="32"/>
        </w:rPr>
        <w:t>4</w:t>
      </w:r>
    </w:p>
    <w:p w14:paraId="63DD9299" w14:textId="620817C3" w:rsidR="00CA1F39" w:rsidRPr="00B40EEA" w:rsidRDefault="00D16D15" w:rsidP="00D16D15">
      <w:pPr>
        <w:jc w:val="center"/>
        <w:rPr>
          <w:rFonts w:ascii="Segoe UI Emoji" w:hAnsi="Segoe UI Emoji" w:cstheme="minorHAnsi"/>
          <w:b/>
          <w:sz w:val="22"/>
          <w:szCs w:val="22"/>
        </w:rPr>
      </w:pPr>
      <w:r w:rsidRPr="00B40EEA">
        <w:rPr>
          <w:rFonts w:ascii="Segoe UI Emoji" w:hAnsi="Segoe UI Emoji" w:cstheme="minorHAnsi"/>
          <w:b/>
          <w:sz w:val="22"/>
          <w:szCs w:val="22"/>
        </w:rPr>
        <w:t>Summary Report</w:t>
      </w:r>
    </w:p>
    <w:p w14:paraId="6B8490D1" w14:textId="77777777" w:rsidR="00D16D15" w:rsidRPr="00B40EEA" w:rsidRDefault="00D16D15" w:rsidP="00730DB0">
      <w:pPr>
        <w:pStyle w:val="ListParagraph"/>
        <w:ind w:left="0"/>
        <w:rPr>
          <w:rFonts w:ascii="Segoe UI Emoji" w:hAnsi="Segoe UI Emoji" w:cs="Aptos Serif"/>
          <w:b/>
          <w:bCs/>
          <w:smallCaps/>
          <w:sz w:val="20"/>
          <w:szCs w:val="20"/>
        </w:rPr>
      </w:pPr>
    </w:p>
    <w:p w14:paraId="63DD929A" w14:textId="13033F41" w:rsidR="00E52F42" w:rsidRPr="00B40EEA" w:rsidRDefault="009C7C16" w:rsidP="00730DB0">
      <w:pPr>
        <w:pStyle w:val="ListParagraph"/>
        <w:ind w:left="0"/>
        <w:rPr>
          <w:rFonts w:ascii="Segoe UI Emoji" w:hAnsi="Segoe UI Emoji" w:cs="Aptos Serif"/>
          <w:b/>
          <w:bCs/>
          <w:smallCaps/>
          <w:sz w:val="22"/>
          <w:szCs w:val="20"/>
        </w:rPr>
      </w:pPr>
      <w:r w:rsidRPr="00B40EEA">
        <w:rPr>
          <w:rFonts w:ascii="Segoe UI Emoji" w:hAnsi="Segoe UI Emoji" w:cs="Aptos Serif"/>
          <w:b/>
          <w:bCs/>
          <w:smallCaps/>
          <w:sz w:val="22"/>
          <w:szCs w:val="20"/>
        </w:rPr>
        <w:t>Survey Results</w:t>
      </w:r>
      <w:r w:rsidR="00730DB0" w:rsidRPr="00B40EEA">
        <w:rPr>
          <w:rFonts w:ascii="Segoe UI Emoji" w:hAnsi="Segoe UI Emoji" w:cs="Aptos Serif"/>
          <w:b/>
          <w:bCs/>
          <w:smallCaps/>
          <w:sz w:val="22"/>
          <w:szCs w:val="20"/>
        </w:rPr>
        <w:t xml:space="preserve"> </w:t>
      </w:r>
    </w:p>
    <w:p w14:paraId="604148FF" w14:textId="77777777" w:rsidR="001C4BC9" w:rsidRPr="00B40EEA" w:rsidRDefault="001C4BC9" w:rsidP="007C0AF1">
      <w:pPr>
        <w:rPr>
          <w:rFonts w:ascii="Segoe UI Emoji" w:hAnsi="Segoe UI Emoji" w:cs="Aptos Serif"/>
          <w:sz w:val="22"/>
          <w:szCs w:val="20"/>
        </w:rPr>
      </w:pPr>
    </w:p>
    <w:p w14:paraId="438E33B1" w14:textId="77680BC2" w:rsidR="00352183" w:rsidRPr="00B40EEA" w:rsidRDefault="007C0AF1" w:rsidP="00352183">
      <w:pPr>
        <w:rPr>
          <w:rFonts w:ascii="Segoe UI Emoji" w:hAnsi="Segoe UI Emoji" w:cs="Aptos Serif"/>
          <w:sz w:val="22"/>
          <w:szCs w:val="18"/>
        </w:rPr>
      </w:pPr>
      <w:r w:rsidRPr="00B40EEA">
        <w:rPr>
          <w:rFonts w:ascii="Segoe UI Emoji" w:hAnsi="Segoe UI Emoji" w:cs="Aptos Serif"/>
          <w:sz w:val="22"/>
          <w:szCs w:val="20"/>
        </w:rPr>
        <w:t xml:space="preserve">As a part of our ongoing program evaluation, CHIRS conducted a </w:t>
      </w:r>
      <w:r w:rsidR="004740A2" w:rsidRPr="00B40EEA">
        <w:rPr>
          <w:rFonts w:ascii="Segoe UI Emoji" w:hAnsi="Segoe UI Emoji" w:cs="Aptos Serif"/>
          <w:sz w:val="22"/>
          <w:szCs w:val="20"/>
        </w:rPr>
        <w:t>C</w:t>
      </w:r>
      <w:r w:rsidRPr="00B40EEA">
        <w:rPr>
          <w:rFonts w:ascii="Segoe UI Emoji" w:hAnsi="Segoe UI Emoji" w:cs="Aptos Serif"/>
          <w:sz w:val="22"/>
          <w:szCs w:val="20"/>
        </w:rPr>
        <w:t xml:space="preserve">lient and </w:t>
      </w:r>
      <w:r w:rsidR="004740A2" w:rsidRPr="00B40EEA">
        <w:rPr>
          <w:rFonts w:ascii="Segoe UI Emoji" w:hAnsi="Segoe UI Emoji" w:cs="Aptos Serif"/>
          <w:sz w:val="22"/>
          <w:szCs w:val="20"/>
        </w:rPr>
        <w:t>F</w:t>
      </w:r>
      <w:r w:rsidRPr="00B40EEA">
        <w:rPr>
          <w:rFonts w:ascii="Segoe UI Emoji" w:hAnsi="Segoe UI Emoji" w:cs="Aptos Serif"/>
          <w:sz w:val="22"/>
          <w:szCs w:val="20"/>
        </w:rPr>
        <w:t xml:space="preserve">amily </w:t>
      </w:r>
      <w:r w:rsidR="004740A2" w:rsidRPr="00B40EEA">
        <w:rPr>
          <w:rFonts w:ascii="Segoe UI Emoji" w:hAnsi="Segoe UI Emoji" w:cs="Aptos Serif"/>
          <w:sz w:val="22"/>
          <w:szCs w:val="20"/>
        </w:rPr>
        <w:t>S</w:t>
      </w:r>
      <w:r w:rsidRPr="00B40EEA">
        <w:rPr>
          <w:rFonts w:ascii="Segoe UI Emoji" w:hAnsi="Segoe UI Emoji" w:cs="Aptos Serif"/>
          <w:sz w:val="22"/>
          <w:szCs w:val="20"/>
        </w:rPr>
        <w:t xml:space="preserve">atisfaction </w:t>
      </w:r>
      <w:r w:rsidR="004740A2" w:rsidRPr="00B40EEA">
        <w:rPr>
          <w:rFonts w:ascii="Segoe UI Emoji" w:hAnsi="Segoe UI Emoji" w:cs="Aptos Serif"/>
          <w:sz w:val="22"/>
          <w:szCs w:val="20"/>
        </w:rPr>
        <w:t>S</w:t>
      </w:r>
      <w:r w:rsidRPr="00B40EEA">
        <w:rPr>
          <w:rFonts w:ascii="Segoe UI Emoji" w:hAnsi="Segoe UI Emoji" w:cs="Aptos Serif"/>
          <w:sz w:val="22"/>
          <w:szCs w:val="20"/>
        </w:rPr>
        <w:t>urvey</w:t>
      </w:r>
      <w:r w:rsidR="001D4691" w:rsidRPr="00B40EEA">
        <w:rPr>
          <w:rFonts w:ascii="Segoe UI Emoji" w:hAnsi="Segoe UI Emoji" w:cs="Aptos Serif"/>
          <w:sz w:val="22"/>
          <w:szCs w:val="20"/>
        </w:rPr>
        <w:t xml:space="preserve"> in </w:t>
      </w:r>
      <w:r w:rsidR="006E3462" w:rsidRPr="00B40EEA">
        <w:rPr>
          <w:rFonts w:ascii="Segoe UI Emoji" w:hAnsi="Segoe UI Emoji" w:cs="Aptos Serif"/>
          <w:sz w:val="22"/>
          <w:szCs w:val="20"/>
        </w:rPr>
        <w:t>the summer</w:t>
      </w:r>
      <w:r w:rsidR="00EA4F93" w:rsidRPr="00B40EEA">
        <w:rPr>
          <w:rFonts w:ascii="Segoe UI Emoji" w:hAnsi="Segoe UI Emoji" w:cs="Aptos Serif"/>
          <w:sz w:val="22"/>
          <w:szCs w:val="20"/>
        </w:rPr>
        <w:t xml:space="preserve"> </w:t>
      </w:r>
      <w:r w:rsidR="006E3462" w:rsidRPr="00B40EEA">
        <w:rPr>
          <w:rFonts w:ascii="Segoe UI Emoji" w:hAnsi="Segoe UI Emoji" w:cs="Aptos Serif"/>
          <w:sz w:val="22"/>
          <w:szCs w:val="20"/>
        </w:rPr>
        <w:t xml:space="preserve">of </w:t>
      </w:r>
      <w:r w:rsidR="002D7EBA" w:rsidRPr="00B40EEA">
        <w:rPr>
          <w:rFonts w:ascii="Segoe UI Emoji" w:hAnsi="Segoe UI Emoji" w:cs="Aptos Serif"/>
          <w:sz w:val="22"/>
          <w:szCs w:val="20"/>
        </w:rPr>
        <w:t>202</w:t>
      </w:r>
      <w:r w:rsidR="00C21121">
        <w:rPr>
          <w:rFonts w:ascii="Segoe UI Emoji" w:hAnsi="Segoe UI Emoji" w:cs="Aptos Serif"/>
          <w:sz w:val="22"/>
          <w:szCs w:val="20"/>
        </w:rPr>
        <w:t>4</w:t>
      </w:r>
      <w:r w:rsidR="00EA4F93" w:rsidRPr="00B40EEA">
        <w:rPr>
          <w:rFonts w:ascii="Segoe UI Emoji" w:hAnsi="Segoe UI Emoji" w:cs="Aptos Serif"/>
          <w:sz w:val="22"/>
          <w:szCs w:val="20"/>
        </w:rPr>
        <w:t>.</w:t>
      </w:r>
      <w:r w:rsidR="00352183" w:rsidRPr="00B40EEA">
        <w:rPr>
          <w:rFonts w:ascii="Segoe UI Emoji" w:hAnsi="Segoe UI Emoji" w:cs="Aptos Serif"/>
          <w:sz w:val="22"/>
          <w:szCs w:val="20"/>
        </w:rPr>
        <w:t xml:space="preserve">  </w:t>
      </w:r>
      <w:r w:rsidR="00352183" w:rsidRPr="00B40EEA">
        <w:rPr>
          <w:rFonts w:ascii="Segoe UI Emoji" w:hAnsi="Segoe UI Emoji" w:cs="Aptos Serif"/>
          <w:sz w:val="22"/>
          <w:szCs w:val="18"/>
        </w:rPr>
        <w:t>The data collected from clients and families related to their experiences with the organization and the services provided. Respondents were asked to indicate and rate their overall satisfaction with:</w:t>
      </w:r>
    </w:p>
    <w:p w14:paraId="29281615" w14:textId="77777777" w:rsidR="00352183" w:rsidRPr="00B40EEA" w:rsidRDefault="00352183" w:rsidP="00352183">
      <w:pPr>
        <w:pStyle w:val="ListParagraph"/>
        <w:numPr>
          <w:ilvl w:val="0"/>
          <w:numId w:val="2"/>
        </w:numPr>
        <w:rPr>
          <w:rFonts w:ascii="Segoe UI Emoji" w:hAnsi="Segoe UI Emoji" w:cs="Aptos Serif"/>
          <w:sz w:val="22"/>
          <w:szCs w:val="18"/>
        </w:rPr>
      </w:pPr>
      <w:r w:rsidRPr="00B40EEA">
        <w:rPr>
          <w:rFonts w:ascii="Segoe UI Emoji" w:hAnsi="Segoe UI Emoji" w:cs="Aptos Serif"/>
          <w:sz w:val="22"/>
          <w:szCs w:val="18"/>
        </w:rPr>
        <w:t xml:space="preserve">quality of services provided and the degree to which they felt that services impacted quality of </w:t>
      </w:r>
      <w:proofErr w:type="gramStart"/>
      <w:r w:rsidRPr="00B40EEA">
        <w:rPr>
          <w:rFonts w:ascii="Segoe UI Emoji" w:hAnsi="Segoe UI Emoji" w:cs="Aptos Serif"/>
          <w:sz w:val="22"/>
          <w:szCs w:val="18"/>
        </w:rPr>
        <w:t>life;</w:t>
      </w:r>
      <w:proofErr w:type="gramEnd"/>
    </w:p>
    <w:p w14:paraId="01E3EBDD" w14:textId="77777777" w:rsidR="00352183" w:rsidRPr="00B40EEA" w:rsidRDefault="00352183" w:rsidP="00352183">
      <w:pPr>
        <w:pStyle w:val="ListParagraph"/>
        <w:numPr>
          <w:ilvl w:val="0"/>
          <w:numId w:val="2"/>
        </w:numPr>
        <w:rPr>
          <w:rFonts w:ascii="Segoe UI Emoji" w:hAnsi="Segoe UI Emoji" w:cs="Aptos Serif"/>
          <w:sz w:val="22"/>
          <w:szCs w:val="18"/>
        </w:rPr>
      </w:pPr>
      <w:r w:rsidRPr="00B40EEA">
        <w:rPr>
          <w:rFonts w:ascii="Segoe UI Emoji" w:hAnsi="Segoe UI Emoji" w:cs="Aptos Serif"/>
          <w:sz w:val="22"/>
          <w:szCs w:val="18"/>
        </w:rPr>
        <w:t xml:space="preserve">access to and quality of interaction with CHIRS </w:t>
      </w:r>
      <w:proofErr w:type="gramStart"/>
      <w:r w:rsidRPr="00B40EEA">
        <w:rPr>
          <w:rFonts w:ascii="Segoe UI Emoji" w:hAnsi="Segoe UI Emoji" w:cs="Aptos Serif"/>
          <w:sz w:val="22"/>
          <w:szCs w:val="18"/>
        </w:rPr>
        <w:t>staff;</w:t>
      </w:r>
      <w:proofErr w:type="gramEnd"/>
    </w:p>
    <w:p w14:paraId="38C12E0D" w14:textId="5E0B6D7C" w:rsidR="004915F1" w:rsidRPr="00B40EEA" w:rsidRDefault="004915F1" w:rsidP="00352183">
      <w:pPr>
        <w:pStyle w:val="ListParagraph"/>
        <w:numPr>
          <w:ilvl w:val="0"/>
          <w:numId w:val="2"/>
        </w:numPr>
        <w:rPr>
          <w:rFonts w:ascii="Segoe UI Emoji" w:hAnsi="Segoe UI Emoji" w:cs="Aptos Serif"/>
          <w:sz w:val="22"/>
          <w:szCs w:val="18"/>
        </w:rPr>
      </w:pPr>
      <w:r w:rsidRPr="00B40EEA">
        <w:rPr>
          <w:rFonts w:ascii="Segoe UI Emoji" w:hAnsi="Segoe UI Emoji" w:cs="Aptos Serif"/>
          <w:sz w:val="22"/>
          <w:szCs w:val="18"/>
        </w:rPr>
        <w:t>Engagement in decision making</w:t>
      </w:r>
    </w:p>
    <w:p w14:paraId="5DDCF3CA" w14:textId="77777777" w:rsidR="00352183" w:rsidRPr="00B40EEA" w:rsidRDefault="00352183" w:rsidP="00352183">
      <w:pPr>
        <w:pStyle w:val="ListParagraph"/>
        <w:numPr>
          <w:ilvl w:val="0"/>
          <w:numId w:val="2"/>
        </w:numPr>
        <w:rPr>
          <w:rFonts w:ascii="Segoe UI Emoji" w:hAnsi="Segoe UI Emoji" w:cs="Aptos Serif"/>
          <w:sz w:val="22"/>
          <w:szCs w:val="18"/>
        </w:rPr>
      </w:pPr>
      <w:r w:rsidRPr="00B40EEA">
        <w:rPr>
          <w:rFonts w:ascii="Segoe UI Emoji" w:hAnsi="Segoe UI Emoji" w:cs="Aptos Serif"/>
          <w:sz w:val="22"/>
          <w:szCs w:val="18"/>
        </w:rPr>
        <w:t>programming options.</w:t>
      </w:r>
    </w:p>
    <w:p w14:paraId="0EA7E469" w14:textId="76370A79" w:rsidR="00EA4F93" w:rsidRPr="00B40EEA" w:rsidRDefault="00EA4F93" w:rsidP="001D4691">
      <w:pPr>
        <w:rPr>
          <w:rFonts w:ascii="Calibri Light" w:hAnsi="Calibri Light" w:cs="Calibri Light"/>
          <w:sz w:val="22"/>
          <w:szCs w:val="20"/>
        </w:rPr>
      </w:pPr>
    </w:p>
    <w:p w14:paraId="63DD92A5" w14:textId="6615EB94" w:rsidR="007C0AF1" w:rsidRPr="00B40EEA" w:rsidRDefault="002266D8" w:rsidP="007C0AF1">
      <w:pPr>
        <w:pStyle w:val="ListParagraph"/>
        <w:ind w:left="0"/>
        <w:rPr>
          <w:rFonts w:ascii="Segoe UI Emoji" w:hAnsi="Segoe UI Emoji" w:cs="Calibri Light"/>
          <w:sz w:val="22"/>
          <w:szCs w:val="20"/>
        </w:rPr>
      </w:pPr>
      <w:r>
        <w:rPr>
          <w:rFonts w:ascii="Segoe UI Emoji" w:hAnsi="Segoe UI Emoji" w:cs="Calibri Light"/>
          <w:sz w:val="22"/>
          <w:szCs w:val="20"/>
        </w:rPr>
        <w:t xml:space="preserve">A summary of </w:t>
      </w:r>
      <w:r w:rsidR="00F34F0C" w:rsidRPr="00B40EEA">
        <w:rPr>
          <w:rFonts w:ascii="Segoe UI Emoji" w:hAnsi="Segoe UI Emoji" w:cs="Calibri Light"/>
          <w:sz w:val="22"/>
          <w:szCs w:val="20"/>
        </w:rPr>
        <w:t>the report are as follows:</w:t>
      </w:r>
    </w:p>
    <w:p w14:paraId="63DD92A6" w14:textId="77777777" w:rsidR="007C0AF1" w:rsidRPr="00B40EEA" w:rsidRDefault="007C0AF1" w:rsidP="007C0AF1">
      <w:pPr>
        <w:pStyle w:val="ListParagraph"/>
        <w:ind w:left="0"/>
        <w:rPr>
          <w:rFonts w:ascii="Segoe UI Emoji" w:hAnsi="Segoe UI Emoji" w:cs="Calibri Light"/>
          <w:sz w:val="22"/>
          <w:szCs w:val="20"/>
        </w:rPr>
      </w:pPr>
    </w:p>
    <w:p w14:paraId="37F6FBFA" w14:textId="1585213B" w:rsidR="002E6FD0" w:rsidRPr="00B40EEA" w:rsidRDefault="00927861" w:rsidP="002E6FD0">
      <w:pPr>
        <w:pStyle w:val="ListParagraph"/>
        <w:ind w:left="0"/>
        <w:rPr>
          <w:rFonts w:ascii="Segoe UI Emoji" w:hAnsi="Segoe UI Emoji" w:cs="Calibri Light"/>
          <w:sz w:val="22"/>
          <w:szCs w:val="18"/>
          <w:lang w:val="en-CA"/>
        </w:rPr>
      </w:pPr>
      <w:r w:rsidRPr="00B40EEA">
        <w:rPr>
          <w:rFonts w:ascii="Segoe UI Emoji" w:hAnsi="Segoe UI Emoji" w:cs="Calibri Light"/>
          <w:sz w:val="22"/>
          <w:szCs w:val="18"/>
          <w:lang w:val="en-CA"/>
        </w:rPr>
        <w:t xml:space="preserve">Findings indicate a </w:t>
      </w:r>
      <w:r w:rsidRPr="00B40EEA">
        <w:rPr>
          <w:rFonts w:ascii="Segoe UI Emoji" w:hAnsi="Segoe UI Emoji" w:cs="Calibri Light"/>
          <w:i/>
          <w:sz w:val="22"/>
          <w:szCs w:val="18"/>
          <w:lang w:val="en-CA"/>
        </w:rPr>
        <w:t xml:space="preserve">high level </w:t>
      </w:r>
      <w:r w:rsidRPr="00B40EEA">
        <w:rPr>
          <w:rFonts w:ascii="Segoe UI Emoji" w:hAnsi="Segoe UI Emoji" w:cs="Calibri Light"/>
          <w:sz w:val="22"/>
          <w:szCs w:val="18"/>
          <w:lang w:val="en-CA"/>
        </w:rPr>
        <w:t>of sa</w:t>
      </w:r>
      <w:r w:rsidR="008675A9" w:rsidRPr="00B40EEA">
        <w:rPr>
          <w:rFonts w:ascii="Segoe UI Emoji" w:hAnsi="Segoe UI Emoji" w:cs="Calibri Light"/>
          <w:sz w:val="22"/>
          <w:szCs w:val="18"/>
          <w:lang w:val="en-CA"/>
        </w:rPr>
        <w:t xml:space="preserve">tisfaction with CHIRS services; </w:t>
      </w:r>
      <w:r w:rsidR="00544A17" w:rsidRPr="00B40EEA">
        <w:rPr>
          <w:rFonts w:ascii="Segoe UI Emoji" w:hAnsi="Segoe UI Emoji" w:cs="Calibri Light"/>
          <w:sz w:val="22"/>
          <w:szCs w:val="18"/>
          <w:lang w:val="en-CA"/>
        </w:rPr>
        <w:t>88</w:t>
      </w:r>
      <w:r w:rsidRPr="00B40EEA">
        <w:rPr>
          <w:rFonts w:ascii="Segoe UI Emoji" w:hAnsi="Segoe UI Emoji" w:cs="Calibri Light"/>
          <w:sz w:val="22"/>
          <w:szCs w:val="18"/>
          <w:lang w:val="en-CA"/>
        </w:rPr>
        <w:t xml:space="preserve">% of clients and </w:t>
      </w:r>
      <w:r w:rsidR="00544A17" w:rsidRPr="00B40EEA">
        <w:rPr>
          <w:rFonts w:ascii="Segoe UI Emoji" w:hAnsi="Segoe UI Emoji" w:cs="Calibri Light"/>
          <w:sz w:val="22"/>
          <w:szCs w:val="18"/>
        </w:rPr>
        <w:t>87</w:t>
      </w:r>
      <w:r w:rsidRPr="00B40EEA">
        <w:rPr>
          <w:rFonts w:ascii="Segoe UI Emoji" w:hAnsi="Segoe UI Emoji" w:cs="Calibri Light"/>
          <w:sz w:val="22"/>
          <w:szCs w:val="18"/>
        </w:rPr>
        <w:t xml:space="preserve">% of families rated their level of satisfaction as </w:t>
      </w:r>
      <w:r w:rsidR="003B4A46">
        <w:rPr>
          <w:rFonts w:ascii="Segoe UI Emoji" w:hAnsi="Segoe UI Emoji" w:cs="Calibri Light"/>
          <w:sz w:val="22"/>
          <w:szCs w:val="18"/>
        </w:rPr>
        <w:t>Satisfied</w:t>
      </w:r>
      <w:r w:rsidR="004740A2" w:rsidRPr="00B40EEA">
        <w:rPr>
          <w:rFonts w:ascii="Segoe UI Emoji" w:hAnsi="Segoe UI Emoji" w:cs="Calibri Light"/>
          <w:sz w:val="22"/>
          <w:szCs w:val="18"/>
        </w:rPr>
        <w:t xml:space="preserve"> or Very Satisfied</w:t>
      </w:r>
      <w:r w:rsidRPr="00B40EEA">
        <w:rPr>
          <w:rFonts w:ascii="Segoe UI Emoji" w:hAnsi="Segoe UI Emoji" w:cs="Calibri Light"/>
          <w:sz w:val="22"/>
          <w:szCs w:val="18"/>
        </w:rPr>
        <w:t>.</w:t>
      </w:r>
      <w:r w:rsidR="00B42DA6" w:rsidRPr="00B40EEA">
        <w:rPr>
          <w:rFonts w:ascii="Segoe UI Emoji" w:hAnsi="Segoe UI Emoji" w:cs="Calibri Light"/>
          <w:sz w:val="22"/>
          <w:szCs w:val="18"/>
        </w:rPr>
        <w:t xml:space="preserve">  </w:t>
      </w:r>
      <w:r w:rsidR="002E6FD0" w:rsidRPr="00B40EEA">
        <w:rPr>
          <w:rFonts w:ascii="Segoe UI Emoji" w:hAnsi="Segoe UI Emoji" w:cs="Calibri Light"/>
          <w:sz w:val="22"/>
          <w:szCs w:val="18"/>
        </w:rPr>
        <w:t>This represents an increase of 11% in families’ satisfaction rating and a slight decrease of 2% in clients’ satisfaction rating as compared to the 2022 survey.</w:t>
      </w:r>
    </w:p>
    <w:p w14:paraId="7EAB46D2" w14:textId="192D703A" w:rsidR="00EF6332" w:rsidRPr="00B40EEA" w:rsidRDefault="00EF6332" w:rsidP="007C0AF1">
      <w:pPr>
        <w:pStyle w:val="ListParagraph"/>
        <w:ind w:left="0"/>
        <w:rPr>
          <w:rFonts w:ascii="Segoe UI Emoji" w:hAnsi="Segoe UI Emoji" w:cs="Calibri Light"/>
          <w:sz w:val="22"/>
          <w:szCs w:val="18"/>
          <w:lang w:val="en-CA"/>
        </w:rPr>
      </w:pPr>
    </w:p>
    <w:p w14:paraId="7C07D115" w14:textId="5F47F5DF" w:rsidR="0038794F" w:rsidRPr="00B40EEA" w:rsidRDefault="002D7EBA" w:rsidP="007C0AF1">
      <w:pPr>
        <w:pStyle w:val="ListParagraph"/>
        <w:ind w:left="0"/>
        <w:rPr>
          <w:rFonts w:ascii="Segoe UI Emoji" w:hAnsi="Segoe UI Emoji" w:cs="Calibri Light"/>
          <w:b/>
          <w:sz w:val="22"/>
          <w:szCs w:val="18"/>
        </w:rPr>
      </w:pPr>
      <w:r w:rsidRPr="00B40EEA">
        <w:rPr>
          <w:rFonts w:ascii="Segoe UI Emoji" w:hAnsi="Segoe UI Emoji" w:cs="Calibri Light"/>
          <w:b/>
          <w:sz w:val="22"/>
          <w:szCs w:val="18"/>
        </w:rPr>
        <w:t xml:space="preserve">Overall, how satisfied are you with </w:t>
      </w:r>
      <w:proofErr w:type="gramStart"/>
      <w:r w:rsidRPr="00B40EEA">
        <w:rPr>
          <w:rFonts w:ascii="Segoe UI Emoji" w:hAnsi="Segoe UI Emoji" w:cs="Calibri Light"/>
          <w:b/>
          <w:sz w:val="22"/>
          <w:szCs w:val="18"/>
        </w:rPr>
        <w:t>CHIRS</w:t>
      </w:r>
      <w:proofErr w:type="gramEnd"/>
      <w:r w:rsidRPr="00B40EEA">
        <w:rPr>
          <w:rFonts w:ascii="Segoe UI Emoji" w:hAnsi="Segoe UI Emoji" w:cs="Calibri Light"/>
          <w:b/>
          <w:sz w:val="22"/>
          <w:szCs w:val="18"/>
        </w:rPr>
        <w:t xml:space="preserve"> services? </w:t>
      </w:r>
    </w:p>
    <w:p w14:paraId="35F00FAF" w14:textId="69D80DE9" w:rsidR="00D75E09" w:rsidRDefault="00D75E09" w:rsidP="007C0AF1">
      <w:pPr>
        <w:pStyle w:val="ListParagraph"/>
        <w:ind w:left="0"/>
        <w:rPr>
          <w:rFonts w:ascii="Calibri Light" w:hAnsi="Calibri Light" w:cs="Calibri Light"/>
          <w:b/>
          <w:szCs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4959"/>
      </w:tblGrid>
      <w:tr w:rsidR="00623361" w14:paraId="5B10A059" w14:textId="77777777" w:rsidTr="00607308">
        <w:tc>
          <w:tcPr>
            <w:tcW w:w="4959" w:type="dxa"/>
          </w:tcPr>
          <w:p w14:paraId="55F6BACC" w14:textId="7E257ED8" w:rsidR="00623361" w:rsidRPr="00607308" w:rsidRDefault="00311EB8" w:rsidP="0060730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Family </w:t>
            </w:r>
            <w:proofErr w:type="spellStart"/>
            <w:r w:rsidRP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Response</w:t>
            </w:r>
            <w:r w:rsid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proofErr w:type="spellEnd"/>
          </w:p>
        </w:tc>
        <w:tc>
          <w:tcPr>
            <w:tcW w:w="4959" w:type="dxa"/>
          </w:tcPr>
          <w:p w14:paraId="75691326" w14:textId="7F80244B" w:rsidR="00623361" w:rsidRPr="00607308" w:rsidRDefault="00311EB8" w:rsidP="0060730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Client</w:t>
            </w:r>
            <w:r w:rsidR="00607308" w:rsidRP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="00607308" w:rsidRP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Response</w:t>
            </w:r>
            <w:r w:rsidR="0060730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proofErr w:type="spellEnd"/>
          </w:p>
        </w:tc>
      </w:tr>
      <w:tr w:rsidR="00D75E09" w14:paraId="06C1B8BE" w14:textId="77777777" w:rsidTr="00607308">
        <w:tc>
          <w:tcPr>
            <w:tcW w:w="4959" w:type="dxa"/>
          </w:tcPr>
          <w:p w14:paraId="37CD324E" w14:textId="77777777" w:rsidR="00D75E09" w:rsidRDefault="00D75E09" w:rsidP="007C0AF1">
            <w:pPr>
              <w:pStyle w:val="ListParagraph"/>
              <w:ind w:left="0"/>
              <w:rPr>
                <w:rFonts w:ascii="Calibri Light" w:hAnsi="Calibri Light" w:cs="Calibri Light"/>
                <w:b/>
                <w:szCs w:val="20"/>
              </w:rPr>
            </w:pPr>
          </w:p>
          <w:p w14:paraId="30D3D3E7" w14:textId="498AFF2D" w:rsidR="004E53CA" w:rsidRDefault="004E53CA" w:rsidP="007C0AF1">
            <w:pPr>
              <w:pStyle w:val="ListParagraph"/>
              <w:ind w:left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6C491F" wp14:editId="2DBB823B">
                  <wp:extent cx="3011805" cy="2137410"/>
                  <wp:effectExtent l="0" t="0" r="17145" b="15240"/>
                  <wp:docPr id="951591872" name="Chart 1" descr="Chart type: Pie. 'Field2'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903A6B-C16A-B214-2B40-8A2DA588FE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72FAFC46" w14:textId="30B30D87" w:rsidR="00D75E09" w:rsidRDefault="00D75E09" w:rsidP="007C0AF1">
            <w:pPr>
              <w:pStyle w:val="ListParagraph"/>
              <w:ind w:left="0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4959" w:type="dxa"/>
          </w:tcPr>
          <w:p w14:paraId="135A872D" w14:textId="28059DF7" w:rsidR="00D75E09" w:rsidRDefault="00D75E09" w:rsidP="007C0AF1">
            <w:pPr>
              <w:pStyle w:val="ListParagraph"/>
              <w:ind w:left="0"/>
              <w:rPr>
                <w:rFonts w:ascii="Calibri Light" w:hAnsi="Calibri Light" w:cs="Calibri Light"/>
                <w:b/>
                <w:szCs w:val="20"/>
              </w:rPr>
            </w:pPr>
          </w:p>
          <w:p w14:paraId="21AD0C68" w14:textId="062663B9" w:rsidR="0038794F" w:rsidRDefault="002C0B24" w:rsidP="007C0AF1">
            <w:pPr>
              <w:pStyle w:val="ListParagraph"/>
              <w:ind w:left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CC73B9" wp14:editId="63942684">
                  <wp:extent cx="3011805" cy="2134235"/>
                  <wp:effectExtent l="0" t="0" r="17145" b="18415"/>
                  <wp:docPr id="2033547386" name="Chart 1" descr="Chart type: Pie. 'Field2'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55D935-377A-2F38-424F-C70526DF5D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4644F86" w14:textId="209A940A" w:rsidR="00D75E09" w:rsidRDefault="0027272C" w:rsidP="007C0AF1">
      <w:pPr>
        <w:pStyle w:val="ListParagraph"/>
        <w:ind w:left="0"/>
        <w:rPr>
          <w:rFonts w:ascii="Calibri Light" w:hAnsi="Calibri Light" w:cs="Calibri Light"/>
          <w:b/>
          <w:szCs w:val="20"/>
        </w:rPr>
      </w:pPr>
      <w:r w:rsidRPr="0027272C">
        <w:rPr>
          <w:rFonts w:asciiTheme="minorHAnsi" w:hAnsiTheme="minorHAnsi" w:cstheme="minorHAnsi"/>
          <w:b/>
          <w:smallCaps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5E2FBD0E" wp14:editId="4B763105">
                <wp:simplePos x="0" y="0"/>
                <wp:positionH relativeFrom="page">
                  <wp:posOffset>1948180</wp:posOffset>
                </wp:positionH>
                <wp:positionV relativeFrom="paragraph">
                  <wp:posOffset>434340</wp:posOffset>
                </wp:positionV>
                <wp:extent cx="431609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44AA" w14:textId="3FDB9180" w:rsidR="00EC7C7B" w:rsidRPr="00F5690E" w:rsidRDefault="005F103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Segoe UI Emoji" w:hAnsi="Segoe UI Emoji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F5690E">
                              <w:rPr>
                                <w:rFonts w:ascii="Segoe UI Emoji" w:hAnsi="Segoe UI Emoji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“Please continue to do </w:t>
                            </w:r>
                            <w:r w:rsidR="00EC7C7B" w:rsidRPr="00F5690E">
                              <w:rPr>
                                <w:rFonts w:ascii="Segoe UI Emoji" w:hAnsi="Segoe UI Emoji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all the terrific work you do…” – CHIRS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FB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4pt;margin-top:34.2pt;width:339.8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" filled="f" stroked="f">
                <v:textbox style="mso-fit-shape-to-text:t">
                  <w:txbxContent>
                    <w:p w14:paraId="64C844AA" w14:textId="3FDB9180" w:rsidR="00EC7C7B" w:rsidRPr="00F5690E" w:rsidRDefault="005F103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Segoe UI Emoji" w:hAnsi="Segoe UI Emoji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F5690E">
                        <w:rPr>
                          <w:rFonts w:ascii="Segoe UI Emoji" w:hAnsi="Segoe UI Emoji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“Please continue to do </w:t>
                      </w:r>
                      <w:r w:rsidR="00EC7C7B" w:rsidRPr="00F5690E">
                        <w:rPr>
                          <w:rFonts w:ascii="Segoe UI Emoji" w:hAnsi="Segoe UI Emoji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all the terrific work you do…” – CHIRS client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EF146" w14:textId="160CA115" w:rsidR="00846450" w:rsidRPr="00927861" w:rsidRDefault="000D6025" w:rsidP="00607308">
      <w:pPr>
        <w:pStyle w:val="ListParagraph"/>
        <w:ind w:left="0"/>
        <w:rPr>
          <w:rFonts w:asciiTheme="minorHAnsi" w:hAnsiTheme="minorHAnsi" w:cstheme="minorHAnsi"/>
          <w:b/>
          <w:noProof/>
        </w:rPr>
      </w:pPr>
      <w:r w:rsidRPr="000D6025">
        <w:rPr>
          <w:rFonts w:ascii="Segoe UI Emoji" w:hAnsi="Segoe UI Emoji" w:cs="Calibri Light"/>
          <w:b/>
          <w:szCs w:val="20"/>
        </w:rPr>
        <w:lastRenderedPageBreak/>
        <w:t xml:space="preserve"> </w:t>
      </w:r>
    </w:p>
    <w:p w14:paraId="7117E0F6" w14:textId="6A778C32" w:rsidR="000A1CE9" w:rsidRPr="00B40EEA" w:rsidRDefault="002266D8" w:rsidP="000A1CE9">
      <w:pPr>
        <w:pStyle w:val="ListParagraph"/>
        <w:ind w:left="0"/>
        <w:rPr>
          <w:rFonts w:ascii="Segoe UI Emoji" w:hAnsi="Segoe UI Emoji" w:cs="Aptos Serif"/>
          <w:b/>
          <w:bCs/>
          <w:smallCaps/>
          <w:sz w:val="22"/>
          <w:szCs w:val="20"/>
        </w:rPr>
      </w:pPr>
      <w:r>
        <w:rPr>
          <w:rFonts w:ascii="Segoe UI Emoji" w:hAnsi="Segoe UI Emoji" w:cs="Aptos Serif"/>
          <w:b/>
          <w:bCs/>
          <w:smallCaps/>
          <w:sz w:val="22"/>
          <w:szCs w:val="20"/>
        </w:rPr>
        <w:t>Key Highlights</w:t>
      </w:r>
    </w:p>
    <w:p w14:paraId="49387F6B" w14:textId="20A3A18C" w:rsidR="002D7EBA" w:rsidRPr="00B40EEA" w:rsidRDefault="002D7EBA" w:rsidP="002D7EBA">
      <w:pPr>
        <w:rPr>
          <w:rFonts w:ascii="Segoe UI Emoji" w:hAnsi="Segoe UI Emoji" w:cstheme="minorHAnsi"/>
          <w:sz w:val="22"/>
          <w:szCs w:val="18"/>
          <w:lang w:val="en-CA"/>
        </w:rPr>
      </w:pPr>
    </w:p>
    <w:p w14:paraId="39273F63" w14:textId="63B43AD3" w:rsidR="00927861" w:rsidRPr="00B40EEA" w:rsidRDefault="00C74999" w:rsidP="00927861">
      <w:pPr>
        <w:pStyle w:val="ListParagraph"/>
        <w:numPr>
          <w:ilvl w:val="0"/>
          <w:numId w:val="1"/>
        </w:numPr>
        <w:rPr>
          <w:rFonts w:ascii="Segoe UI Emoji" w:hAnsi="Segoe UI Emoji" w:cstheme="minorHAnsi"/>
          <w:sz w:val="22"/>
          <w:szCs w:val="18"/>
          <w:lang w:val="en-CA"/>
        </w:rPr>
      </w:pPr>
      <w:r w:rsidRPr="00B40EEA">
        <w:rPr>
          <w:rFonts w:ascii="Segoe UI Emoji" w:hAnsi="Segoe UI Emoji" w:cstheme="minorHAnsi"/>
          <w:sz w:val="22"/>
          <w:szCs w:val="18"/>
          <w:lang w:val="en-CA"/>
        </w:rPr>
        <w:t>Clients</w:t>
      </w:r>
      <w:r w:rsidR="005F2FD0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 gave very high ratings </w:t>
      </w:r>
      <w:r w:rsidR="005917D6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with respect to the way that staff make them feel. 95% of clients said they </w:t>
      </w:r>
      <w:r w:rsidR="005917D6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 xml:space="preserve">feel comfortable </w:t>
      </w:r>
      <w:r w:rsidR="00EB5027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with how staff speak to them</w:t>
      </w:r>
      <w:r w:rsidR="00EB5027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; </w:t>
      </w:r>
      <w:r w:rsidR="00174D27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91% of clients reported that </w:t>
      </w:r>
      <w:r w:rsidR="00174D27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 xml:space="preserve">they felt </w:t>
      </w:r>
      <w:r w:rsidR="00AE6E52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understood and respected</w:t>
      </w:r>
      <w:r w:rsidR="00AE6E52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. </w:t>
      </w:r>
    </w:p>
    <w:p w14:paraId="42BFC571" w14:textId="1E57AD12" w:rsidR="001A63EF" w:rsidRPr="00B40EEA" w:rsidRDefault="001A63EF" w:rsidP="00E27088">
      <w:pPr>
        <w:pStyle w:val="ListParagraph"/>
        <w:ind w:left="360"/>
        <w:rPr>
          <w:rFonts w:ascii="Segoe UI Emoji" w:hAnsi="Segoe UI Emoji" w:cstheme="minorHAnsi"/>
          <w:sz w:val="22"/>
          <w:szCs w:val="18"/>
          <w:lang w:val="en-CA"/>
        </w:rPr>
      </w:pPr>
    </w:p>
    <w:p w14:paraId="300F25E7" w14:textId="68991842" w:rsidR="004D6388" w:rsidRPr="00B40EEA" w:rsidRDefault="001A63EF" w:rsidP="00927861">
      <w:pPr>
        <w:pStyle w:val="ListParagraph"/>
        <w:numPr>
          <w:ilvl w:val="0"/>
          <w:numId w:val="1"/>
        </w:numPr>
        <w:rPr>
          <w:rFonts w:ascii="Segoe UI Emoji" w:hAnsi="Segoe UI Emoji" w:cstheme="minorHAnsi"/>
          <w:i/>
          <w:iCs/>
          <w:sz w:val="22"/>
          <w:szCs w:val="18"/>
          <w:lang w:val="en-CA"/>
        </w:rPr>
      </w:pPr>
      <w:r w:rsidRPr="00B40EEA">
        <w:rPr>
          <w:rFonts w:ascii="Segoe UI Emoji" w:hAnsi="Segoe UI Emoji" w:cstheme="minorHAnsi"/>
          <w:sz w:val="22"/>
          <w:szCs w:val="18"/>
          <w:lang w:val="en-CA"/>
        </w:rPr>
        <w:t>Clients reported a high level of engagement in making decisions. 8</w:t>
      </w:r>
      <w:r w:rsidR="0066013C" w:rsidRPr="00B40EEA">
        <w:rPr>
          <w:rFonts w:ascii="Segoe UI Emoji" w:hAnsi="Segoe UI Emoji" w:cstheme="minorHAnsi"/>
          <w:sz w:val="22"/>
          <w:szCs w:val="18"/>
          <w:lang w:val="en-CA"/>
        </w:rPr>
        <w:t>8</w:t>
      </w:r>
      <w:r w:rsidRPr="00B40EEA">
        <w:rPr>
          <w:rFonts w:ascii="Segoe UI Emoji" w:hAnsi="Segoe UI Emoji" w:cstheme="minorHAnsi"/>
          <w:sz w:val="22"/>
          <w:szCs w:val="18"/>
          <w:lang w:val="en-CA"/>
        </w:rPr>
        <w:t xml:space="preserve">% said they </w:t>
      </w:r>
      <w:r w:rsidR="0066013C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are </w:t>
      </w:r>
      <w:r w:rsidR="00612C81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 xml:space="preserve">actively </w:t>
      </w:r>
      <w:r w:rsidR="0066013C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involved in making decision</w:t>
      </w:r>
      <w:r w:rsidR="00FB3094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s</w:t>
      </w:r>
      <w:r w:rsidR="0066013C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 xml:space="preserve"> about their care</w:t>
      </w:r>
      <w:r w:rsidR="00FB3094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; 83% </w:t>
      </w:r>
      <w:r w:rsidR="00FB3094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report having</w:t>
      </w:r>
      <w:r w:rsidR="00D632DF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 xml:space="preserve"> a say in how their day goes and what programs they participate in.</w:t>
      </w:r>
    </w:p>
    <w:p w14:paraId="31B77C8D" w14:textId="6039F318" w:rsidR="00927861" w:rsidRPr="00B40EEA" w:rsidRDefault="00BA0C4B" w:rsidP="00927861">
      <w:pPr>
        <w:pStyle w:val="ListParagraph"/>
        <w:rPr>
          <w:rFonts w:ascii="Segoe UI Emoji" w:hAnsi="Segoe UI Emoji" w:cstheme="minorHAnsi"/>
          <w:sz w:val="22"/>
          <w:szCs w:val="18"/>
          <w:lang w:val="en-CA"/>
        </w:rPr>
      </w:pPr>
      <w:r w:rsidRPr="00BA0C4B">
        <w:rPr>
          <w:rFonts w:ascii="Segoe UI Emoji" w:hAnsi="Segoe UI Emoji"/>
          <w:i/>
          <w:i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0712E" wp14:editId="4637C40D">
                <wp:simplePos x="0" y="0"/>
                <wp:positionH relativeFrom="column">
                  <wp:posOffset>4141470</wp:posOffset>
                </wp:positionH>
                <wp:positionV relativeFrom="paragraph">
                  <wp:posOffset>187960</wp:posOffset>
                </wp:positionV>
                <wp:extent cx="2360930" cy="1779270"/>
                <wp:effectExtent l="19050" t="19050" r="4191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9270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779270"/>
                            <a:gd name="connsiteX1" fmla="*/ 637451 w 2360930"/>
                            <a:gd name="connsiteY1" fmla="*/ 0 h 1779270"/>
                            <a:gd name="connsiteX2" fmla="*/ 1251293 w 2360930"/>
                            <a:gd name="connsiteY2" fmla="*/ 0 h 1779270"/>
                            <a:gd name="connsiteX3" fmla="*/ 2360930 w 2360930"/>
                            <a:gd name="connsiteY3" fmla="*/ 0 h 1779270"/>
                            <a:gd name="connsiteX4" fmla="*/ 2360930 w 2360930"/>
                            <a:gd name="connsiteY4" fmla="*/ 539712 h 1779270"/>
                            <a:gd name="connsiteX5" fmla="*/ 2360930 w 2360930"/>
                            <a:gd name="connsiteY5" fmla="*/ 1168387 h 1779270"/>
                            <a:gd name="connsiteX6" fmla="*/ 2360930 w 2360930"/>
                            <a:gd name="connsiteY6" fmla="*/ 1779270 h 1779270"/>
                            <a:gd name="connsiteX7" fmla="*/ 1817916 w 2360930"/>
                            <a:gd name="connsiteY7" fmla="*/ 1779270 h 1779270"/>
                            <a:gd name="connsiteX8" fmla="*/ 1251293 w 2360930"/>
                            <a:gd name="connsiteY8" fmla="*/ 1779270 h 1779270"/>
                            <a:gd name="connsiteX9" fmla="*/ 731888 w 2360930"/>
                            <a:gd name="connsiteY9" fmla="*/ 1779270 h 1779270"/>
                            <a:gd name="connsiteX10" fmla="*/ 0 w 2360930"/>
                            <a:gd name="connsiteY10" fmla="*/ 1779270 h 1779270"/>
                            <a:gd name="connsiteX11" fmla="*/ 0 w 2360930"/>
                            <a:gd name="connsiteY11" fmla="*/ 1168387 h 1779270"/>
                            <a:gd name="connsiteX12" fmla="*/ 0 w 2360930"/>
                            <a:gd name="connsiteY12" fmla="*/ 628675 h 1779270"/>
                            <a:gd name="connsiteX13" fmla="*/ 0 w 2360930"/>
                            <a:gd name="connsiteY13" fmla="*/ 0 h 1779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360930" h="1779270" fill="none" extrusionOk="0">
                              <a:moveTo>
                                <a:pt x="0" y="0"/>
                              </a:moveTo>
                              <a:cubicBezTo>
                                <a:pt x="202316" y="-24415"/>
                                <a:pt x="463806" y="14663"/>
                                <a:pt x="637451" y="0"/>
                              </a:cubicBezTo>
                              <a:cubicBezTo>
                                <a:pt x="811096" y="-14663"/>
                                <a:pt x="990730" y="27310"/>
                                <a:pt x="1251293" y="0"/>
                              </a:cubicBezTo>
                              <a:cubicBezTo>
                                <a:pt x="1511856" y="-27310"/>
                                <a:pt x="1968486" y="10357"/>
                                <a:pt x="2360930" y="0"/>
                              </a:cubicBezTo>
                              <a:cubicBezTo>
                                <a:pt x="2351761" y="227594"/>
                                <a:pt x="2385379" y="320347"/>
                                <a:pt x="2360930" y="539712"/>
                              </a:cubicBezTo>
                              <a:cubicBezTo>
                                <a:pt x="2336481" y="759077"/>
                                <a:pt x="2372293" y="946066"/>
                                <a:pt x="2360930" y="1168387"/>
                              </a:cubicBezTo>
                              <a:cubicBezTo>
                                <a:pt x="2349567" y="1390708"/>
                                <a:pt x="2358411" y="1556019"/>
                                <a:pt x="2360930" y="1779270"/>
                              </a:cubicBezTo>
                              <a:cubicBezTo>
                                <a:pt x="2217325" y="1755317"/>
                                <a:pt x="2082779" y="1777505"/>
                                <a:pt x="1817916" y="1779270"/>
                              </a:cubicBezTo>
                              <a:cubicBezTo>
                                <a:pt x="1553053" y="1781035"/>
                                <a:pt x="1445578" y="1786338"/>
                                <a:pt x="1251293" y="1779270"/>
                              </a:cubicBezTo>
                              <a:cubicBezTo>
                                <a:pt x="1057008" y="1772202"/>
                                <a:pt x="972124" y="1782287"/>
                                <a:pt x="731888" y="1779270"/>
                              </a:cubicBezTo>
                              <a:cubicBezTo>
                                <a:pt x="491652" y="1776253"/>
                                <a:pt x="157694" y="1796160"/>
                                <a:pt x="0" y="1779270"/>
                              </a:cubicBezTo>
                              <a:cubicBezTo>
                                <a:pt x="-2991" y="1518482"/>
                                <a:pt x="-3881" y="1435667"/>
                                <a:pt x="0" y="1168387"/>
                              </a:cubicBezTo>
                              <a:cubicBezTo>
                                <a:pt x="3881" y="901107"/>
                                <a:pt x="-5265" y="861729"/>
                                <a:pt x="0" y="628675"/>
                              </a:cubicBezTo>
                              <a:cubicBezTo>
                                <a:pt x="5265" y="395621"/>
                                <a:pt x="-17977" y="188848"/>
                                <a:pt x="0" y="0"/>
                              </a:cubicBezTo>
                              <a:close/>
                            </a:path>
                            <a:path w="2360930" h="1779270" stroke="0" extrusionOk="0">
                              <a:moveTo>
                                <a:pt x="0" y="0"/>
                              </a:moveTo>
                              <a:cubicBezTo>
                                <a:pt x="150784" y="11488"/>
                                <a:pt x="344516" y="-22636"/>
                                <a:pt x="566623" y="0"/>
                              </a:cubicBezTo>
                              <a:cubicBezTo>
                                <a:pt x="788730" y="22636"/>
                                <a:pt x="939896" y="20044"/>
                                <a:pt x="1086028" y="0"/>
                              </a:cubicBezTo>
                              <a:cubicBezTo>
                                <a:pt x="1232160" y="-20044"/>
                                <a:pt x="1464808" y="-7987"/>
                                <a:pt x="1723479" y="0"/>
                              </a:cubicBezTo>
                              <a:cubicBezTo>
                                <a:pt x="1982150" y="7987"/>
                                <a:pt x="2114301" y="12509"/>
                                <a:pt x="2360930" y="0"/>
                              </a:cubicBezTo>
                              <a:cubicBezTo>
                                <a:pt x="2335862" y="276958"/>
                                <a:pt x="2383842" y="443210"/>
                                <a:pt x="2360930" y="575297"/>
                              </a:cubicBezTo>
                              <a:cubicBezTo>
                                <a:pt x="2338018" y="707384"/>
                                <a:pt x="2370197" y="925478"/>
                                <a:pt x="2360930" y="1132802"/>
                              </a:cubicBezTo>
                              <a:cubicBezTo>
                                <a:pt x="2351663" y="1340127"/>
                                <a:pt x="2391984" y="1551193"/>
                                <a:pt x="2360930" y="1779270"/>
                              </a:cubicBezTo>
                              <a:cubicBezTo>
                                <a:pt x="2238656" y="1772318"/>
                                <a:pt x="1948820" y="1799311"/>
                                <a:pt x="1770698" y="1779270"/>
                              </a:cubicBezTo>
                              <a:cubicBezTo>
                                <a:pt x="1592576" y="1759229"/>
                                <a:pt x="1381575" y="1766924"/>
                                <a:pt x="1251293" y="1779270"/>
                              </a:cubicBezTo>
                              <a:cubicBezTo>
                                <a:pt x="1121012" y="1791616"/>
                                <a:pt x="871124" y="1765066"/>
                                <a:pt x="661060" y="1779270"/>
                              </a:cubicBezTo>
                              <a:cubicBezTo>
                                <a:pt x="450996" y="1793474"/>
                                <a:pt x="272174" y="1794297"/>
                                <a:pt x="0" y="1779270"/>
                              </a:cubicBezTo>
                              <a:cubicBezTo>
                                <a:pt x="4825" y="1588660"/>
                                <a:pt x="-20334" y="1330777"/>
                                <a:pt x="0" y="1203973"/>
                              </a:cubicBezTo>
                              <a:cubicBezTo>
                                <a:pt x="20334" y="1077169"/>
                                <a:pt x="4151" y="796199"/>
                                <a:pt x="0" y="628675"/>
                              </a:cubicBezTo>
                              <a:cubicBezTo>
                                <a:pt x="-4151" y="461151"/>
                                <a:pt x="-27591" y="1422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EF02EA" w14:textId="21F4E994" w:rsidR="00B741F9" w:rsidRPr="004B2166" w:rsidRDefault="00B741F9" w:rsidP="00B741F9">
                            <w:pPr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933D7"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2"/>
                                <w:szCs w:val="22"/>
                              </w:rPr>
                              <w:t>“</w:t>
                            </w:r>
                            <w:r w:rsidRPr="004B2166"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The staff is always open, informative and listens”</w:t>
                            </w:r>
                          </w:p>
                          <w:p w14:paraId="784FCA75" w14:textId="77777777" w:rsidR="00B741F9" w:rsidRPr="004B2166" w:rsidRDefault="00B741F9" w:rsidP="00B741F9">
                            <w:pPr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2816E9A9" w14:textId="77777777" w:rsidR="00B741F9" w:rsidRPr="004B2166" w:rsidRDefault="00B741F9" w:rsidP="00B741F9">
                            <w:pPr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B2166"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“My son has the best care &amp; I have the freedom of not having worry &amp; stress”</w:t>
                            </w:r>
                          </w:p>
                          <w:p w14:paraId="120EB550" w14:textId="77777777" w:rsidR="00B741F9" w:rsidRPr="004B2166" w:rsidRDefault="00B741F9" w:rsidP="00B741F9">
                            <w:pPr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594E8B63" w14:textId="77777777" w:rsidR="00B741F9" w:rsidRPr="004B2166" w:rsidRDefault="00B741F9" w:rsidP="00B741F9">
                            <w:pPr>
                              <w:rPr>
                                <w:rFonts w:ascii="Segoe UI Emoji" w:hAnsi="Segoe UI Emoji"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4B2166">
                              <w:rPr>
                                <w:rFonts w:ascii="Segoe UI Emoji" w:hAnsi="Segoe UI Emoji"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“Am content with the services provided to me. Thank you ever so much.”</w:t>
                            </w:r>
                          </w:p>
                          <w:p w14:paraId="1846CB7A" w14:textId="37E9DDF6" w:rsidR="00BA0C4B" w:rsidRDefault="00BA0C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712E" id="_x0000_s1027" type="#_x0000_t202" style="position:absolute;left:0;text-align:left;margin-left:326.1pt;margin-top:14.8pt;width:185.9pt;height:140.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" fillcolor="#ccecff">
                <v:textbox>
                  <w:txbxContent>
                    <w:p w14:paraId="7CEF02EA" w14:textId="21F4E994" w:rsidR="00B741F9" w:rsidRPr="004B2166" w:rsidRDefault="00B741F9" w:rsidP="00B741F9">
                      <w:pPr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933D7"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2"/>
                          <w:szCs w:val="22"/>
                        </w:rPr>
                        <w:t>“</w:t>
                      </w:r>
                      <w:r w:rsidRPr="004B2166"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  <w:t>The staff is always open, informative and listens”</w:t>
                      </w:r>
                    </w:p>
                    <w:p w14:paraId="784FCA75" w14:textId="77777777" w:rsidR="00B741F9" w:rsidRPr="004B2166" w:rsidRDefault="00B741F9" w:rsidP="00B741F9">
                      <w:pPr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2816E9A9" w14:textId="77777777" w:rsidR="00B741F9" w:rsidRPr="004B2166" w:rsidRDefault="00B741F9" w:rsidP="00B741F9">
                      <w:pPr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B2166"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  <w:t>“My son has the best care &amp; I have the freedom of not having worry &amp; stress”</w:t>
                      </w:r>
                    </w:p>
                    <w:p w14:paraId="120EB550" w14:textId="77777777" w:rsidR="00B741F9" w:rsidRPr="004B2166" w:rsidRDefault="00B741F9" w:rsidP="00B741F9">
                      <w:pPr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594E8B63" w14:textId="77777777" w:rsidR="00B741F9" w:rsidRPr="004B2166" w:rsidRDefault="00B741F9" w:rsidP="00B741F9">
                      <w:pPr>
                        <w:rPr>
                          <w:rFonts w:ascii="Segoe UI Emoji" w:hAnsi="Segoe UI Emoji"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4B2166">
                        <w:rPr>
                          <w:rFonts w:ascii="Segoe UI Emoji" w:hAnsi="Segoe UI Emoji"/>
                          <w:i/>
                          <w:iCs/>
                          <w:color w:val="17365D" w:themeColor="text2" w:themeShade="BF"/>
                          <w:sz w:val="20"/>
                          <w:szCs w:val="20"/>
                        </w:rPr>
                        <w:t>“Am content with the services provided to me. Thank you ever so much.”</w:t>
                      </w:r>
                    </w:p>
                    <w:p w14:paraId="1846CB7A" w14:textId="37E9DDF6" w:rsidR="00BA0C4B" w:rsidRDefault="00BA0C4B"/>
                  </w:txbxContent>
                </v:textbox>
                <w10:wrap type="square"/>
              </v:shape>
            </w:pict>
          </mc:Fallback>
        </mc:AlternateContent>
      </w:r>
    </w:p>
    <w:p w14:paraId="673200EA" w14:textId="3FB0246C" w:rsidR="00927861" w:rsidRPr="00B40EEA" w:rsidRDefault="00352076" w:rsidP="00927861">
      <w:pPr>
        <w:pStyle w:val="ListParagraph"/>
        <w:numPr>
          <w:ilvl w:val="0"/>
          <w:numId w:val="1"/>
        </w:numPr>
        <w:rPr>
          <w:rFonts w:ascii="Segoe UI Emoji" w:hAnsi="Segoe UI Emoji" w:cstheme="minorHAnsi"/>
          <w:sz w:val="22"/>
          <w:szCs w:val="18"/>
          <w:lang w:val="en-CA"/>
        </w:rPr>
      </w:pPr>
      <w:r w:rsidRPr="00B40EEA">
        <w:rPr>
          <w:rFonts w:ascii="Segoe UI Emoji" w:hAnsi="Segoe UI Emoji" w:cstheme="minorHAnsi"/>
          <w:sz w:val="22"/>
          <w:szCs w:val="18"/>
          <w:lang w:val="en-CA"/>
        </w:rPr>
        <w:t xml:space="preserve">Families gave consistently high ratings </w:t>
      </w:r>
      <w:r w:rsidR="00505E87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regarding how staff communicate with them; </w:t>
      </w:r>
      <w:r w:rsidR="006F2CF3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100% of families </w:t>
      </w:r>
      <w:r w:rsidR="00190B79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reported that </w:t>
      </w:r>
      <w:r w:rsidR="00190B79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CHIRS staff communicate in a respectful and courteous manner</w:t>
      </w:r>
      <w:r w:rsidR="00190B79" w:rsidRPr="00B40EEA">
        <w:rPr>
          <w:rFonts w:ascii="Segoe UI Emoji" w:hAnsi="Segoe UI Emoji" w:cstheme="minorHAnsi"/>
          <w:sz w:val="22"/>
          <w:szCs w:val="18"/>
          <w:lang w:val="en-CA"/>
        </w:rPr>
        <w:t>.</w:t>
      </w:r>
    </w:p>
    <w:p w14:paraId="045A0D18" w14:textId="04E7C874" w:rsidR="00927861" w:rsidRPr="00B40EEA" w:rsidRDefault="00927861" w:rsidP="00927861">
      <w:pPr>
        <w:pStyle w:val="ListParagraph"/>
        <w:rPr>
          <w:rFonts w:ascii="Segoe UI Emoji" w:hAnsi="Segoe UI Emoji" w:cstheme="minorHAnsi"/>
          <w:sz w:val="22"/>
          <w:szCs w:val="18"/>
          <w:highlight w:val="yellow"/>
          <w:lang w:val="en-CA"/>
        </w:rPr>
      </w:pPr>
    </w:p>
    <w:p w14:paraId="0DB4FD68" w14:textId="20F2C3AF" w:rsidR="00927861" w:rsidRPr="00B40EEA" w:rsidRDefault="00E27088" w:rsidP="00927861">
      <w:pPr>
        <w:pStyle w:val="ListParagraph"/>
        <w:numPr>
          <w:ilvl w:val="0"/>
          <w:numId w:val="1"/>
        </w:numPr>
        <w:rPr>
          <w:rFonts w:ascii="Segoe UI Emoji" w:hAnsi="Segoe UI Emoji" w:cstheme="minorHAnsi"/>
          <w:sz w:val="22"/>
          <w:szCs w:val="18"/>
          <w:lang w:val="en-CA"/>
        </w:rPr>
      </w:pPr>
      <w:r w:rsidRPr="00B40EEA">
        <w:rPr>
          <w:rFonts w:ascii="Segoe UI Emoji" w:hAnsi="Segoe UI Emoji" w:cstheme="minorHAnsi"/>
          <w:sz w:val="22"/>
          <w:szCs w:val="18"/>
          <w:lang w:val="en-CA"/>
        </w:rPr>
        <w:t xml:space="preserve">85% of clients said </w:t>
      </w:r>
      <w:r w:rsidR="00F91ACE">
        <w:rPr>
          <w:rFonts w:ascii="Segoe UI Emoji" w:hAnsi="Segoe UI Emoji" w:cstheme="minorHAnsi"/>
          <w:sz w:val="22"/>
          <w:szCs w:val="18"/>
          <w:lang w:val="en-CA"/>
        </w:rPr>
        <w:t xml:space="preserve">that at CHIRS </w:t>
      </w:r>
      <w:r w:rsidRPr="00B40EEA">
        <w:rPr>
          <w:rFonts w:ascii="Segoe UI Emoji" w:hAnsi="Segoe UI Emoji" w:cstheme="minorHAnsi"/>
          <w:sz w:val="22"/>
          <w:szCs w:val="18"/>
          <w:lang w:val="en-CA"/>
        </w:rPr>
        <w:t xml:space="preserve">they </w:t>
      </w:r>
      <w:r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do something that makes their life better</w:t>
      </w:r>
      <w:r w:rsidR="00927861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.     </w:t>
      </w:r>
    </w:p>
    <w:p w14:paraId="736A2E48" w14:textId="578B8EAD" w:rsidR="00927861" w:rsidRPr="00B40EEA" w:rsidRDefault="00927861" w:rsidP="00927861">
      <w:pPr>
        <w:rPr>
          <w:rFonts w:ascii="Segoe UI Emoji" w:hAnsi="Segoe UI Emoji" w:cstheme="minorHAnsi"/>
          <w:sz w:val="22"/>
          <w:szCs w:val="18"/>
          <w:highlight w:val="yellow"/>
          <w:lang w:val="en-CA"/>
        </w:rPr>
      </w:pPr>
    </w:p>
    <w:p w14:paraId="4B7E8681" w14:textId="0EC45A49" w:rsidR="00927861" w:rsidRPr="00B40EEA" w:rsidRDefault="006C0A4D" w:rsidP="00927861">
      <w:pPr>
        <w:pStyle w:val="ListParagraph"/>
        <w:numPr>
          <w:ilvl w:val="0"/>
          <w:numId w:val="1"/>
        </w:numPr>
        <w:rPr>
          <w:rFonts w:ascii="Segoe UI Emoji" w:hAnsi="Segoe UI Emoji" w:cstheme="minorHAnsi"/>
          <w:sz w:val="22"/>
          <w:szCs w:val="18"/>
          <w:lang w:val="en-CA"/>
        </w:rPr>
      </w:pPr>
      <w:r>
        <w:rPr>
          <w:rFonts w:ascii="Segoe UI Emoji" w:hAnsi="Segoe UI Emoji" w:cstheme="minorHAnsi"/>
          <w:sz w:val="22"/>
          <w:szCs w:val="18"/>
          <w:lang w:val="en-CA"/>
        </w:rPr>
        <w:t xml:space="preserve">Families deeply value the </w:t>
      </w:r>
      <w:r w:rsidR="00963C11">
        <w:rPr>
          <w:rFonts w:ascii="Segoe UI Emoji" w:hAnsi="Segoe UI Emoji" w:cstheme="minorHAnsi"/>
          <w:sz w:val="22"/>
          <w:szCs w:val="18"/>
          <w:lang w:val="en-CA"/>
        </w:rPr>
        <w:t xml:space="preserve">respect, compassion and sense of belonging that CHIRS gives their loved ones. </w:t>
      </w:r>
      <w:r w:rsidR="006C7296">
        <w:rPr>
          <w:rFonts w:ascii="Segoe UI Emoji" w:hAnsi="Segoe UI Emoji" w:cstheme="minorHAnsi"/>
          <w:sz w:val="22"/>
          <w:szCs w:val="18"/>
          <w:lang w:val="en-CA"/>
        </w:rPr>
        <w:t xml:space="preserve">A striking </w:t>
      </w:r>
      <w:r w:rsidR="0064098B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100% of families reported that CHIRS </w:t>
      </w:r>
      <w:r w:rsidR="0064098B" w:rsidRPr="00B40EEA">
        <w:rPr>
          <w:rFonts w:ascii="Segoe UI Emoji" w:hAnsi="Segoe UI Emoji" w:cstheme="minorHAnsi"/>
          <w:i/>
          <w:iCs/>
          <w:sz w:val="22"/>
          <w:szCs w:val="18"/>
          <w:lang w:val="en-CA"/>
        </w:rPr>
        <w:t>improves their quality of life</w:t>
      </w:r>
      <w:r w:rsidR="00927861" w:rsidRPr="00B40EEA">
        <w:rPr>
          <w:rFonts w:ascii="Segoe UI Emoji" w:hAnsi="Segoe UI Emoji" w:cstheme="minorHAnsi"/>
          <w:sz w:val="22"/>
          <w:szCs w:val="18"/>
          <w:lang w:val="en-CA"/>
        </w:rPr>
        <w:t xml:space="preserve">.  </w:t>
      </w:r>
    </w:p>
    <w:p w14:paraId="4FFAD090" w14:textId="77777777" w:rsidR="00927861" w:rsidRDefault="00927861" w:rsidP="00F43BD2">
      <w:pPr>
        <w:rPr>
          <w:rFonts w:ascii="Segoe UI Emoji" w:hAnsi="Segoe UI Emoji" w:cstheme="minorHAnsi"/>
          <w:sz w:val="22"/>
          <w:szCs w:val="18"/>
          <w:lang w:val="en-CA"/>
        </w:rPr>
      </w:pPr>
    </w:p>
    <w:p w14:paraId="0C9C324D" w14:textId="77777777" w:rsidR="00607308" w:rsidRPr="00B40EEA" w:rsidRDefault="00607308" w:rsidP="00F43BD2">
      <w:pPr>
        <w:rPr>
          <w:rFonts w:ascii="Segoe UI Emoji" w:hAnsi="Segoe UI Emoji" w:cstheme="minorHAnsi"/>
          <w:sz w:val="22"/>
          <w:szCs w:val="18"/>
          <w:lang w:val="en-CA"/>
        </w:rPr>
      </w:pPr>
    </w:p>
    <w:p w14:paraId="47939162" w14:textId="3CFD6A02" w:rsidR="001C4BC9" w:rsidRPr="00B40EEA" w:rsidRDefault="005D3E56" w:rsidP="00B310BC">
      <w:pPr>
        <w:rPr>
          <w:rFonts w:ascii="Segoe UI Emoji" w:hAnsi="Segoe UI Emoji" w:cstheme="minorHAnsi"/>
          <w:b/>
          <w:bCs/>
          <w:smallCaps/>
          <w:sz w:val="22"/>
          <w:szCs w:val="20"/>
        </w:rPr>
      </w:pPr>
      <w:r w:rsidRPr="00B40EEA">
        <w:rPr>
          <w:rFonts w:ascii="Segoe UI Emoji" w:hAnsi="Segoe UI Emoji" w:cstheme="minorHAnsi"/>
          <w:sz w:val="20"/>
          <w:szCs w:val="20"/>
          <w:lang w:val="en-CA"/>
        </w:rPr>
        <w:t xml:space="preserve">  </w:t>
      </w:r>
      <w:r w:rsidR="009C7C16" w:rsidRPr="00B40EEA">
        <w:rPr>
          <w:rFonts w:ascii="Segoe UI Emoji" w:hAnsi="Segoe UI Emoji" w:cstheme="minorHAnsi"/>
          <w:b/>
          <w:bCs/>
          <w:smallCaps/>
          <w:sz w:val="22"/>
          <w:szCs w:val="20"/>
        </w:rPr>
        <w:t xml:space="preserve">Next steps </w:t>
      </w:r>
      <w:r w:rsidR="00D82175">
        <w:rPr>
          <w:rFonts w:ascii="Segoe UI Emoji" w:hAnsi="Segoe UI Emoji" w:cstheme="minorHAnsi"/>
          <w:b/>
          <w:bCs/>
          <w:smallCaps/>
          <w:sz w:val="22"/>
          <w:szCs w:val="20"/>
        </w:rPr>
        <w:br/>
      </w:r>
    </w:p>
    <w:p w14:paraId="515D8809" w14:textId="65FF9FC6" w:rsidR="00EB3320" w:rsidRPr="00B40EEA" w:rsidRDefault="00EA0019" w:rsidP="00EB3320">
      <w:pPr>
        <w:rPr>
          <w:rFonts w:ascii="Segoe UI Emoji" w:hAnsi="Segoe UI Emoji" w:cstheme="minorHAnsi"/>
          <w:sz w:val="22"/>
          <w:szCs w:val="20"/>
          <w:lang w:val="en-CA"/>
        </w:rPr>
      </w:pPr>
      <w:r w:rsidRPr="00B40EEA">
        <w:rPr>
          <w:rFonts w:ascii="Segoe UI Emoji" w:hAnsi="Segoe UI Emoji" w:cstheme="minorHAnsi"/>
          <w:sz w:val="22"/>
          <w:szCs w:val="20"/>
          <w:lang w:val="en-CA"/>
        </w:rPr>
        <w:t xml:space="preserve">The Client and Family Satisfaction Survey is a valuable tool to solicit feedback to inform service delivery and </w:t>
      </w:r>
      <w:r w:rsidR="00C44C38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identify potential quality improvement initiatives. </w:t>
      </w:r>
      <w:r w:rsidR="0057084B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Satisfaction levels are high </w:t>
      </w:r>
      <w:r w:rsidR="00075053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which </w:t>
      </w:r>
      <w:r w:rsidR="00607308">
        <w:rPr>
          <w:rFonts w:ascii="Segoe UI Emoji" w:hAnsi="Segoe UI Emoji" w:cstheme="minorHAnsi"/>
          <w:sz w:val="22"/>
          <w:szCs w:val="20"/>
          <w:lang w:val="en-CA"/>
        </w:rPr>
        <w:t xml:space="preserve">tells us that we are meeting our </w:t>
      </w:r>
      <w:r w:rsidR="008F6D2C">
        <w:rPr>
          <w:rFonts w:ascii="Segoe UI Emoji" w:hAnsi="Segoe UI Emoji" w:cstheme="minorHAnsi"/>
          <w:sz w:val="22"/>
          <w:szCs w:val="20"/>
          <w:lang w:val="en-CA"/>
        </w:rPr>
        <w:t>mission. There is always room for improvement and b</w:t>
      </w:r>
      <w:r w:rsidR="00EB3320" w:rsidRPr="00B40EEA">
        <w:rPr>
          <w:rFonts w:ascii="Segoe UI Emoji" w:hAnsi="Segoe UI Emoji" w:cstheme="minorHAnsi"/>
          <w:sz w:val="22"/>
          <w:szCs w:val="20"/>
          <w:lang w:val="en-CA"/>
        </w:rPr>
        <w:t>ased on the feedback received</w:t>
      </w:r>
      <w:r w:rsidR="00927861" w:rsidRPr="00B40EEA">
        <w:rPr>
          <w:rFonts w:ascii="Segoe UI Emoji" w:hAnsi="Segoe UI Emoji" w:cstheme="minorHAnsi"/>
          <w:sz w:val="22"/>
          <w:szCs w:val="20"/>
          <w:lang w:val="en-CA"/>
        </w:rPr>
        <w:t>,</w:t>
      </w:r>
      <w:r w:rsidR="00EB3320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 the following areas are being highlighted as potential areas of focus:</w:t>
      </w:r>
      <w:r w:rsidR="006C7296">
        <w:rPr>
          <w:rFonts w:ascii="Segoe UI Emoji" w:hAnsi="Segoe UI Emoji" w:cstheme="minorHAnsi"/>
          <w:sz w:val="22"/>
          <w:szCs w:val="20"/>
          <w:lang w:val="en-CA"/>
        </w:rPr>
        <w:br/>
      </w:r>
    </w:p>
    <w:p w14:paraId="0C38A1A1" w14:textId="4B316ADA" w:rsidR="00EB3320" w:rsidRPr="00B40EEA" w:rsidRDefault="00C665FB" w:rsidP="00EB3320">
      <w:pPr>
        <w:pStyle w:val="ListParagraph"/>
        <w:numPr>
          <w:ilvl w:val="0"/>
          <w:numId w:val="7"/>
        </w:numPr>
        <w:ind w:left="360"/>
        <w:rPr>
          <w:rFonts w:ascii="Segoe UI Emoji" w:hAnsi="Segoe UI Emoji" w:cstheme="minorHAnsi"/>
          <w:sz w:val="22"/>
          <w:szCs w:val="20"/>
          <w:lang w:val="en-CA"/>
        </w:rPr>
      </w:pPr>
      <w:r w:rsidRPr="00B40EEA">
        <w:rPr>
          <w:rFonts w:ascii="Segoe UI Emoji" w:hAnsi="Segoe UI Emoji" w:cstheme="minorHAnsi"/>
          <w:sz w:val="22"/>
          <w:szCs w:val="20"/>
          <w:lang w:val="en-CA"/>
        </w:rPr>
        <w:t>Engage more</w:t>
      </w:r>
      <w:r w:rsidR="00441ACF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 with families </w:t>
      </w:r>
      <w:proofErr w:type="gramStart"/>
      <w:r w:rsidR="00441ACF" w:rsidRPr="00B40EEA">
        <w:rPr>
          <w:rFonts w:ascii="Segoe UI Emoji" w:hAnsi="Segoe UI Emoji" w:cstheme="minorHAnsi"/>
          <w:sz w:val="22"/>
          <w:szCs w:val="20"/>
          <w:lang w:val="en-CA"/>
        </w:rPr>
        <w:t>with regard to</w:t>
      </w:r>
      <w:proofErr w:type="gramEnd"/>
      <w:r w:rsidR="00441ACF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 </w:t>
      </w:r>
      <w:r w:rsidR="002D39C6" w:rsidRPr="00B40EEA">
        <w:rPr>
          <w:rFonts w:ascii="Segoe UI Emoji" w:hAnsi="Segoe UI Emoji" w:cstheme="minorHAnsi"/>
          <w:sz w:val="22"/>
          <w:szCs w:val="20"/>
          <w:lang w:val="en-CA"/>
        </w:rPr>
        <w:t>developing and delivering services and informing</w:t>
      </w:r>
      <w:r w:rsidR="00AF1F87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 policy and planning</w:t>
      </w:r>
      <w:r w:rsidR="00EB3320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.  </w:t>
      </w:r>
    </w:p>
    <w:p w14:paraId="5980A378" w14:textId="67BE1216" w:rsidR="004740A2" w:rsidRPr="00B40EEA" w:rsidRDefault="00113450" w:rsidP="00EB3320">
      <w:pPr>
        <w:pStyle w:val="ListParagraph"/>
        <w:numPr>
          <w:ilvl w:val="0"/>
          <w:numId w:val="7"/>
        </w:numPr>
        <w:ind w:left="360"/>
        <w:rPr>
          <w:rFonts w:ascii="Segoe UI Emoji" w:hAnsi="Segoe UI Emoji" w:cstheme="minorHAnsi"/>
          <w:sz w:val="22"/>
          <w:szCs w:val="20"/>
          <w:lang w:val="en-CA"/>
        </w:rPr>
      </w:pPr>
      <w:r w:rsidRPr="00B40EEA">
        <w:rPr>
          <w:rFonts w:ascii="Segoe UI Emoji" w:hAnsi="Segoe UI Emoji" w:cstheme="minorHAnsi"/>
          <w:sz w:val="22"/>
          <w:szCs w:val="20"/>
          <w:lang w:val="en-CA"/>
        </w:rPr>
        <w:t xml:space="preserve">Enhance CHIRS website </w:t>
      </w:r>
      <w:r w:rsidR="00C665FB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as a resource for information </w:t>
      </w:r>
      <w:r w:rsidR="00951FBF" w:rsidRPr="00B40EEA">
        <w:rPr>
          <w:rFonts w:ascii="Segoe UI Emoji" w:hAnsi="Segoe UI Emoji" w:cstheme="minorHAnsi"/>
          <w:sz w:val="22"/>
          <w:szCs w:val="20"/>
          <w:lang w:val="en-CA"/>
        </w:rPr>
        <w:t>for clients and families</w:t>
      </w:r>
      <w:r w:rsidR="003C7F5D">
        <w:rPr>
          <w:rFonts w:ascii="Segoe UI Emoji" w:hAnsi="Segoe UI Emoji" w:cstheme="minorHAnsi"/>
          <w:sz w:val="22"/>
          <w:szCs w:val="20"/>
          <w:lang w:val="en-CA"/>
        </w:rPr>
        <w:t xml:space="preserve">, as the responses indicate that </w:t>
      </w:r>
      <w:r w:rsidR="00875013">
        <w:rPr>
          <w:rFonts w:ascii="Segoe UI Emoji" w:hAnsi="Segoe UI Emoji" w:cstheme="minorHAnsi"/>
          <w:sz w:val="22"/>
          <w:szCs w:val="20"/>
          <w:lang w:val="en-CA"/>
        </w:rPr>
        <w:t>a low percentage of clients and families use the website</w:t>
      </w:r>
      <w:r w:rsidR="00505217">
        <w:rPr>
          <w:rFonts w:ascii="Segoe UI Emoji" w:hAnsi="Segoe UI Emoji" w:cstheme="minorHAnsi"/>
          <w:sz w:val="22"/>
          <w:szCs w:val="20"/>
          <w:lang w:val="en-CA"/>
        </w:rPr>
        <w:t>.</w:t>
      </w:r>
    </w:p>
    <w:p w14:paraId="789BFE58" w14:textId="2E5EAE77" w:rsidR="00EB3320" w:rsidRPr="00B40EEA" w:rsidRDefault="009B1390" w:rsidP="00EB3320">
      <w:pPr>
        <w:pStyle w:val="ListParagraph"/>
        <w:numPr>
          <w:ilvl w:val="0"/>
          <w:numId w:val="7"/>
        </w:numPr>
        <w:ind w:left="360"/>
        <w:rPr>
          <w:rFonts w:ascii="Segoe UI Emoji" w:hAnsi="Segoe UI Emoji" w:cstheme="minorHAnsi"/>
          <w:sz w:val="22"/>
          <w:szCs w:val="20"/>
          <w:lang w:val="en-CA"/>
        </w:rPr>
      </w:pPr>
      <w:r>
        <w:rPr>
          <w:rFonts w:ascii="Segoe UI Emoji" w:hAnsi="Segoe UI Emoji" w:cstheme="minorHAnsi"/>
          <w:sz w:val="22"/>
          <w:szCs w:val="20"/>
          <w:lang w:val="en-CA"/>
        </w:rPr>
        <w:t>Explore opportunities to expand programmin</w:t>
      </w:r>
      <w:r w:rsidR="00C83FA2">
        <w:rPr>
          <w:rFonts w:ascii="Segoe UI Emoji" w:hAnsi="Segoe UI Emoji" w:cstheme="minorHAnsi"/>
          <w:sz w:val="22"/>
          <w:szCs w:val="20"/>
          <w:lang w:val="en-CA"/>
        </w:rPr>
        <w:t xml:space="preserve">g </w:t>
      </w:r>
      <w:r w:rsidR="004D178B">
        <w:rPr>
          <w:rFonts w:ascii="Segoe UI Emoji" w:hAnsi="Segoe UI Emoji" w:cstheme="minorHAnsi"/>
          <w:sz w:val="22"/>
          <w:szCs w:val="20"/>
          <w:lang w:val="en-CA"/>
        </w:rPr>
        <w:t xml:space="preserve">to respond to geographical and cultural </w:t>
      </w:r>
      <w:r w:rsidR="009327F6">
        <w:rPr>
          <w:rFonts w:ascii="Segoe UI Emoji" w:hAnsi="Segoe UI Emoji" w:cstheme="minorHAnsi"/>
          <w:sz w:val="22"/>
          <w:szCs w:val="20"/>
          <w:lang w:val="en-CA"/>
        </w:rPr>
        <w:t>demographic</w:t>
      </w:r>
      <w:r w:rsidR="004D178B">
        <w:rPr>
          <w:rFonts w:ascii="Segoe UI Emoji" w:hAnsi="Segoe UI Emoji" w:cstheme="minorHAnsi"/>
          <w:sz w:val="22"/>
          <w:szCs w:val="20"/>
          <w:lang w:val="en-CA"/>
        </w:rPr>
        <w:t>s</w:t>
      </w:r>
      <w:r w:rsidR="00AD7AE0">
        <w:rPr>
          <w:rFonts w:ascii="Segoe UI Emoji" w:hAnsi="Segoe UI Emoji" w:cstheme="minorHAnsi"/>
          <w:sz w:val="22"/>
          <w:szCs w:val="20"/>
          <w:lang w:val="en-CA"/>
        </w:rPr>
        <w:t xml:space="preserve"> and skill building</w:t>
      </w:r>
      <w:r w:rsidR="004D178B">
        <w:rPr>
          <w:rFonts w:ascii="Segoe UI Emoji" w:hAnsi="Segoe UI Emoji" w:cstheme="minorHAnsi"/>
          <w:sz w:val="22"/>
          <w:szCs w:val="20"/>
          <w:lang w:val="en-CA"/>
        </w:rPr>
        <w:t>.</w:t>
      </w:r>
      <w:r w:rsidR="000F3878">
        <w:rPr>
          <w:rFonts w:ascii="Segoe UI Emoji" w:hAnsi="Segoe UI Emoji" w:cstheme="minorHAnsi"/>
          <w:sz w:val="22"/>
          <w:szCs w:val="20"/>
          <w:lang w:val="en-CA"/>
        </w:rPr>
        <w:t xml:space="preserve"> </w:t>
      </w:r>
      <w:r w:rsidR="00EB3320" w:rsidRPr="00B40EEA">
        <w:rPr>
          <w:rFonts w:ascii="Segoe UI Emoji" w:hAnsi="Segoe UI Emoji" w:cstheme="minorHAnsi"/>
          <w:sz w:val="22"/>
          <w:szCs w:val="20"/>
          <w:lang w:val="en-CA"/>
        </w:rPr>
        <w:t xml:space="preserve">  </w:t>
      </w:r>
    </w:p>
    <w:p w14:paraId="137964CA" w14:textId="77777777" w:rsidR="00EB3320" w:rsidRPr="00B40EEA" w:rsidRDefault="00EB3320" w:rsidP="00EB3320">
      <w:pPr>
        <w:pStyle w:val="ListParagraph"/>
        <w:numPr>
          <w:ilvl w:val="0"/>
          <w:numId w:val="7"/>
        </w:numPr>
        <w:ind w:left="360"/>
        <w:rPr>
          <w:rFonts w:ascii="Segoe UI Emoji" w:hAnsi="Segoe UI Emoji" w:cstheme="minorHAnsi"/>
          <w:sz w:val="22"/>
          <w:szCs w:val="20"/>
          <w:lang w:val="en-CA"/>
        </w:rPr>
      </w:pPr>
      <w:r w:rsidRPr="00B40EEA">
        <w:rPr>
          <w:rFonts w:ascii="Segoe UI Emoji" w:hAnsi="Segoe UI Emoji" w:cstheme="minorHAnsi"/>
          <w:sz w:val="22"/>
          <w:szCs w:val="20"/>
          <w:lang w:val="en-CA"/>
        </w:rPr>
        <w:t xml:space="preserve">Never lose sight of treating clients and all stakeholders in a respectful and courteous manner.  </w:t>
      </w:r>
    </w:p>
    <w:sectPr w:rsidR="00EB3320" w:rsidRPr="00B40EEA" w:rsidSect="00E42FF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0DD0" w14:textId="77777777" w:rsidR="001E271D" w:rsidRDefault="001E271D" w:rsidP="009F2241">
      <w:r>
        <w:separator/>
      </w:r>
    </w:p>
  </w:endnote>
  <w:endnote w:type="continuationSeparator" w:id="0">
    <w:p w14:paraId="383F1FAA" w14:textId="77777777" w:rsidR="001E271D" w:rsidRDefault="001E271D" w:rsidP="009F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0072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DD92E0" w14:textId="0A715E45" w:rsidR="005107D6" w:rsidRDefault="00C675E1" w:rsidP="006C4F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AE237E">
          <w:rPr>
            <w:sz w:val="16"/>
            <w:szCs w:val="16"/>
          </w:rPr>
          <w:fldChar w:fldCharType="begin"/>
        </w:r>
        <w:r w:rsidR="005107D6" w:rsidRPr="00AE237E">
          <w:rPr>
            <w:sz w:val="16"/>
            <w:szCs w:val="16"/>
          </w:rPr>
          <w:instrText xml:space="preserve"> PAGE   \* MERGEFORMAT </w:instrText>
        </w:r>
        <w:r w:rsidRPr="00AE237E">
          <w:rPr>
            <w:sz w:val="16"/>
            <w:szCs w:val="16"/>
          </w:rPr>
          <w:fldChar w:fldCharType="separate"/>
        </w:r>
        <w:r w:rsidR="000C499A" w:rsidRPr="000C499A">
          <w:rPr>
            <w:b/>
            <w:noProof/>
            <w:sz w:val="16"/>
            <w:szCs w:val="16"/>
          </w:rPr>
          <w:t>1</w:t>
        </w:r>
        <w:r w:rsidRPr="00AE237E">
          <w:rPr>
            <w:sz w:val="16"/>
            <w:szCs w:val="16"/>
          </w:rPr>
          <w:fldChar w:fldCharType="end"/>
        </w:r>
        <w:r w:rsidR="005107D6" w:rsidRPr="00AE237E">
          <w:rPr>
            <w:b/>
            <w:sz w:val="16"/>
            <w:szCs w:val="16"/>
          </w:rPr>
          <w:t xml:space="preserve"> | </w:t>
        </w:r>
        <w:r w:rsidR="005107D6" w:rsidRPr="00AE237E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63DD92E1" w14:textId="77777777" w:rsidR="005107D6" w:rsidRDefault="00510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ABCC" w14:textId="77777777" w:rsidR="001E271D" w:rsidRDefault="001E271D" w:rsidP="009F2241">
      <w:r>
        <w:separator/>
      </w:r>
    </w:p>
  </w:footnote>
  <w:footnote w:type="continuationSeparator" w:id="0">
    <w:p w14:paraId="2836DA46" w14:textId="77777777" w:rsidR="001E271D" w:rsidRDefault="001E271D" w:rsidP="009F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4D0" w14:textId="3429D8AB" w:rsidR="00707EFC" w:rsidRDefault="00707EFC">
    <w:pPr>
      <w:pStyle w:val="Header"/>
    </w:pPr>
    <w:r w:rsidRPr="002E7EEC">
      <w:rPr>
        <w:noProof/>
      </w:rPr>
      <w:drawing>
        <wp:inline distT="0" distB="0" distL="0" distR="0" wp14:anchorId="700E8D70" wp14:editId="7955015D">
          <wp:extent cx="1696068" cy="367212"/>
          <wp:effectExtent l="19050" t="0" r="0" b="0"/>
          <wp:docPr id="29" name="Picture 29" descr="CHIRS – Community Head Injury Resource Servic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RS – Community Head Injury Resource Service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593" cy="367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A8F45B" w14:textId="77777777" w:rsidR="00707EFC" w:rsidRDefault="0070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C37"/>
    <w:multiLevelType w:val="hybridMultilevel"/>
    <w:tmpl w:val="F32E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663A2"/>
    <w:multiLevelType w:val="hybridMultilevel"/>
    <w:tmpl w:val="06F2C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65FB"/>
    <w:multiLevelType w:val="hybridMultilevel"/>
    <w:tmpl w:val="DD7EC50E"/>
    <w:lvl w:ilvl="0" w:tplc="4AE0EF6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57D8C"/>
    <w:multiLevelType w:val="hybridMultilevel"/>
    <w:tmpl w:val="799E3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334A4"/>
    <w:multiLevelType w:val="hybridMultilevel"/>
    <w:tmpl w:val="8616805E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564015C"/>
    <w:multiLevelType w:val="hybridMultilevel"/>
    <w:tmpl w:val="C59E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54D79"/>
    <w:multiLevelType w:val="hybridMultilevel"/>
    <w:tmpl w:val="A1526688"/>
    <w:lvl w:ilvl="0" w:tplc="4AE0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37624">
    <w:abstractNumId w:val="2"/>
  </w:num>
  <w:num w:numId="2" w16cid:durableId="196478623">
    <w:abstractNumId w:val="3"/>
  </w:num>
  <w:num w:numId="3" w16cid:durableId="881483672">
    <w:abstractNumId w:val="2"/>
  </w:num>
  <w:num w:numId="4" w16cid:durableId="1284341495">
    <w:abstractNumId w:val="1"/>
  </w:num>
  <w:num w:numId="5" w16cid:durableId="430316587">
    <w:abstractNumId w:val="0"/>
  </w:num>
  <w:num w:numId="6" w16cid:durableId="1285044887">
    <w:abstractNumId w:val="6"/>
  </w:num>
  <w:num w:numId="7" w16cid:durableId="1895849489">
    <w:abstractNumId w:val="4"/>
  </w:num>
  <w:num w:numId="8" w16cid:durableId="11240899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39"/>
    <w:rsid w:val="000024D4"/>
    <w:rsid w:val="000119B9"/>
    <w:rsid w:val="0001259F"/>
    <w:rsid w:val="0001675B"/>
    <w:rsid w:val="000271C6"/>
    <w:rsid w:val="0003667B"/>
    <w:rsid w:val="00050BD3"/>
    <w:rsid w:val="00051F4B"/>
    <w:rsid w:val="000544BA"/>
    <w:rsid w:val="00075053"/>
    <w:rsid w:val="0007651E"/>
    <w:rsid w:val="00082B32"/>
    <w:rsid w:val="000845E1"/>
    <w:rsid w:val="0008538A"/>
    <w:rsid w:val="00091C36"/>
    <w:rsid w:val="00094253"/>
    <w:rsid w:val="00097FDA"/>
    <w:rsid w:val="000A08DB"/>
    <w:rsid w:val="000A1CE9"/>
    <w:rsid w:val="000B0EF1"/>
    <w:rsid w:val="000B4600"/>
    <w:rsid w:val="000B72F3"/>
    <w:rsid w:val="000C0DC0"/>
    <w:rsid w:val="000C499A"/>
    <w:rsid w:val="000D2B5B"/>
    <w:rsid w:val="000D6025"/>
    <w:rsid w:val="000F33ED"/>
    <w:rsid w:val="000F3878"/>
    <w:rsid w:val="00106EC7"/>
    <w:rsid w:val="00110C51"/>
    <w:rsid w:val="00113450"/>
    <w:rsid w:val="0011377C"/>
    <w:rsid w:val="00122BE9"/>
    <w:rsid w:val="001239CF"/>
    <w:rsid w:val="001364CD"/>
    <w:rsid w:val="001507B6"/>
    <w:rsid w:val="00166839"/>
    <w:rsid w:val="00174D27"/>
    <w:rsid w:val="0017655D"/>
    <w:rsid w:val="001857B2"/>
    <w:rsid w:val="001869D1"/>
    <w:rsid w:val="00187070"/>
    <w:rsid w:val="00190B79"/>
    <w:rsid w:val="00192FA8"/>
    <w:rsid w:val="00196811"/>
    <w:rsid w:val="0019688E"/>
    <w:rsid w:val="001973BA"/>
    <w:rsid w:val="001A042C"/>
    <w:rsid w:val="001A0F0D"/>
    <w:rsid w:val="001A63EF"/>
    <w:rsid w:val="001A66A3"/>
    <w:rsid w:val="001A710C"/>
    <w:rsid w:val="001A7FAC"/>
    <w:rsid w:val="001B0009"/>
    <w:rsid w:val="001C4BC9"/>
    <w:rsid w:val="001C6AA7"/>
    <w:rsid w:val="001D4691"/>
    <w:rsid w:val="001D49CB"/>
    <w:rsid w:val="001D4D36"/>
    <w:rsid w:val="001E271D"/>
    <w:rsid w:val="001E28A9"/>
    <w:rsid w:val="001E55E3"/>
    <w:rsid w:val="001E7DCD"/>
    <w:rsid w:val="00202FB6"/>
    <w:rsid w:val="00213AC9"/>
    <w:rsid w:val="0022538D"/>
    <w:rsid w:val="002266D8"/>
    <w:rsid w:val="00226A8A"/>
    <w:rsid w:val="00226C1D"/>
    <w:rsid w:val="002274C3"/>
    <w:rsid w:val="0023327D"/>
    <w:rsid w:val="00236ACC"/>
    <w:rsid w:val="0024054B"/>
    <w:rsid w:val="00241BC1"/>
    <w:rsid w:val="00241D77"/>
    <w:rsid w:val="00244C00"/>
    <w:rsid w:val="00246F04"/>
    <w:rsid w:val="002667A8"/>
    <w:rsid w:val="00266F3A"/>
    <w:rsid w:val="00271E89"/>
    <w:rsid w:val="0027272C"/>
    <w:rsid w:val="002737BD"/>
    <w:rsid w:val="0027425E"/>
    <w:rsid w:val="00283A55"/>
    <w:rsid w:val="00284982"/>
    <w:rsid w:val="00287959"/>
    <w:rsid w:val="00291273"/>
    <w:rsid w:val="00294650"/>
    <w:rsid w:val="00294658"/>
    <w:rsid w:val="00295BE7"/>
    <w:rsid w:val="002A0E2B"/>
    <w:rsid w:val="002A5788"/>
    <w:rsid w:val="002B6F75"/>
    <w:rsid w:val="002C0B24"/>
    <w:rsid w:val="002C0E1A"/>
    <w:rsid w:val="002D1B6E"/>
    <w:rsid w:val="002D39C6"/>
    <w:rsid w:val="002D3A15"/>
    <w:rsid w:val="002D7EBA"/>
    <w:rsid w:val="002E6FD0"/>
    <w:rsid w:val="002E7BB2"/>
    <w:rsid w:val="002E7EEC"/>
    <w:rsid w:val="002F02B6"/>
    <w:rsid w:val="0030211C"/>
    <w:rsid w:val="003035B9"/>
    <w:rsid w:val="0030752A"/>
    <w:rsid w:val="00311EB8"/>
    <w:rsid w:val="003221E5"/>
    <w:rsid w:val="00326C70"/>
    <w:rsid w:val="00330640"/>
    <w:rsid w:val="003373CC"/>
    <w:rsid w:val="00342E19"/>
    <w:rsid w:val="00345BBA"/>
    <w:rsid w:val="00346CDA"/>
    <w:rsid w:val="00352076"/>
    <w:rsid w:val="00352183"/>
    <w:rsid w:val="00362669"/>
    <w:rsid w:val="00367ACD"/>
    <w:rsid w:val="00381172"/>
    <w:rsid w:val="00382B4F"/>
    <w:rsid w:val="003869C8"/>
    <w:rsid w:val="0038794F"/>
    <w:rsid w:val="00394D2B"/>
    <w:rsid w:val="0039709A"/>
    <w:rsid w:val="00397A89"/>
    <w:rsid w:val="003A3085"/>
    <w:rsid w:val="003A3CD8"/>
    <w:rsid w:val="003A49CD"/>
    <w:rsid w:val="003B15DF"/>
    <w:rsid w:val="003B2590"/>
    <w:rsid w:val="003B40F6"/>
    <w:rsid w:val="003B4A46"/>
    <w:rsid w:val="003C7F5D"/>
    <w:rsid w:val="003D2DAB"/>
    <w:rsid w:val="003E2019"/>
    <w:rsid w:val="003E21B3"/>
    <w:rsid w:val="003E55BF"/>
    <w:rsid w:val="003F306C"/>
    <w:rsid w:val="003F4AE3"/>
    <w:rsid w:val="003F51EA"/>
    <w:rsid w:val="0040362F"/>
    <w:rsid w:val="00403FEA"/>
    <w:rsid w:val="004123A3"/>
    <w:rsid w:val="004138EB"/>
    <w:rsid w:val="004156AF"/>
    <w:rsid w:val="00423F69"/>
    <w:rsid w:val="00441ACF"/>
    <w:rsid w:val="004468B4"/>
    <w:rsid w:val="00454361"/>
    <w:rsid w:val="004547F4"/>
    <w:rsid w:val="00455379"/>
    <w:rsid w:val="00455D47"/>
    <w:rsid w:val="0045730E"/>
    <w:rsid w:val="004661B4"/>
    <w:rsid w:val="00466EBC"/>
    <w:rsid w:val="004740A2"/>
    <w:rsid w:val="004750CB"/>
    <w:rsid w:val="004775E2"/>
    <w:rsid w:val="00477986"/>
    <w:rsid w:val="004807A9"/>
    <w:rsid w:val="00485836"/>
    <w:rsid w:val="00485BB5"/>
    <w:rsid w:val="00486D99"/>
    <w:rsid w:val="004915F1"/>
    <w:rsid w:val="004929E7"/>
    <w:rsid w:val="004B07B5"/>
    <w:rsid w:val="004B1114"/>
    <w:rsid w:val="004B2166"/>
    <w:rsid w:val="004C1883"/>
    <w:rsid w:val="004D178B"/>
    <w:rsid w:val="004D31C9"/>
    <w:rsid w:val="004D48D1"/>
    <w:rsid w:val="004D6388"/>
    <w:rsid w:val="004E429C"/>
    <w:rsid w:val="004E448C"/>
    <w:rsid w:val="004E4E64"/>
    <w:rsid w:val="004E53CA"/>
    <w:rsid w:val="004F5920"/>
    <w:rsid w:val="00505217"/>
    <w:rsid w:val="00505E87"/>
    <w:rsid w:val="00507B55"/>
    <w:rsid w:val="005107D6"/>
    <w:rsid w:val="005147B7"/>
    <w:rsid w:val="0051557C"/>
    <w:rsid w:val="00517754"/>
    <w:rsid w:val="00525312"/>
    <w:rsid w:val="00535052"/>
    <w:rsid w:val="00543628"/>
    <w:rsid w:val="0054463C"/>
    <w:rsid w:val="00544A17"/>
    <w:rsid w:val="005470C7"/>
    <w:rsid w:val="00555565"/>
    <w:rsid w:val="005558D4"/>
    <w:rsid w:val="00561754"/>
    <w:rsid w:val="00565A72"/>
    <w:rsid w:val="0057084B"/>
    <w:rsid w:val="00571235"/>
    <w:rsid w:val="00576F65"/>
    <w:rsid w:val="005814A8"/>
    <w:rsid w:val="00584B5A"/>
    <w:rsid w:val="00584E22"/>
    <w:rsid w:val="00586F04"/>
    <w:rsid w:val="005917D6"/>
    <w:rsid w:val="0059187C"/>
    <w:rsid w:val="005A4963"/>
    <w:rsid w:val="005A54A6"/>
    <w:rsid w:val="005A7601"/>
    <w:rsid w:val="005A7728"/>
    <w:rsid w:val="005B2BA2"/>
    <w:rsid w:val="005B30BE"/>
    <w:rsid w:val="005B4CC6"/>
    <w:rsid w:val="005C1ECB"/>
    <w:rsid w:val="005D3E56"/>
    <w:rsid w:val="005D5D1E"/>
    <w:rsid w:val="005D7AA2"/>
    <w:rsid w:val="005E0746"/>
    <w:rsid w:val="005E2C20"/>
    <w:rsid w:val="005E6203"/>
    <w:rsid w:val="005E650E"/>
    <w:rsid w:val="005E694F"/>
    <w:rsid w:val="005E74EB"/>
    <w:rsid w:val="005F1032"/>
    <w:rsid w:val="005F2FD0"/>
    <w:rsid w:val="005F37EB"/>
    <w:rsid w:val="006000DB"/>
    <w:rsid w:val="00605556"/>
    <w:rsid w:val="00607308"/>
    <w:rsid w:val="00612C81"/>
    <w:rsid w:val="00614A8C"/>
    <w:rsid w:val="006230AA"/>
    <w:rsid w:val="00623361"/>
    <w:rsid w:val="00624261"/>
    <w:rsid w:val="006269EC"/>
    <w:rsid w:val="00627F3B"/>
    <w:rsid w:val="0064098B"/>
    <w:rsid w:val="00656FAD"/>
    <w:rsid w:val="0066013C"/>
    <w:rsid w:val="00667553"/>
    <w:rsid w:val="0067371D"/>
    <w:rsid w:val="00681FFC"/>
    <w:rsid w:val="006872E6"/>
    <w:rsid w:val="006932C7"/>
    <w:rsid w:val="00696CEE"/>
    <w:rsid w:val="006A061A"/>
    <w:rsid w:val="006A2592"/>
    <w:rsid w:val="006A7DAF"/>
    <w:rsid w:val="006B0FDC"/>
    <w:rsid w:val="006B5AFF"/>
    <w:rsid w:val="006C0A4D"/>
    <w:rsid w:val="006C0ACB"/>
    <w:rsid w:val="006C4F80"/>
    <w:rsid w:val="006C7296"/>
    <w:rsid w:val="006C76A5"/>
    <w:rsid w:val="006D21E6"/>
    <w:rsid w:val="006E095B"/>
    <w:rsid w:val="006E3462"/>
    <w:rsid w:val="006F2CF3"/>
    <w:rsid w:val="006F64D2"/>
    <w:rsid w:val="006F6D3C"/>
    <w:rsid w:val="006F7F5A"/>
    <w:rsid w:val="00707CE8"/>
    <w:rsid w:val="00707EFC"/>
    <w:rsid w:val="00710D7A"/>
    <w:rsid w:val="00730655"/>
    <w:rsid w:val="00730DB0"/>
    <w:rsid w:val="00732119"/>
    <w:rsid w:val="0073676A"/>
    <w:rsid w:val="007438C6"/>
    <w:rsid w:val="00743C11"/>
    <w:rsid w:val="00762F29"/>
    <w:rsid w:val="007701A2"/>
    <w:rsid w:val="00782BAC"/>
    <w:rsid w:val="00785836"/>
    <w:rsid w:val="0078596D"/>
    <w:rsid w:val="007925FA"/>
    <w:rsid w:val="007A5FA4"/>
    <w:rsid w:val="007B16FD"/>
    <w:rsid w:val="007B4CB1"/>
    <w:rsid w:val="007B650A"/>
    <w:rsid w:val="007C0AF1"/>
    <w:rsid w:val="007C476E"/>
    <w:rsid w:val="007D0CBF"/>
    <w:rsid w:val="007D4407"/>
    <w:rsid w:val="007E4D07"/>
    <w:rsid w:val="007F3FB7"/>
    <w:rsid w:val="007F4421"/>
    <w:rsid w:val="008038B4"/>
    <w:rsid w:val="008042FB"/>
    <w:rsid w:val="00811142"/>
    <w:rsid w:val="00817D96"/>
    <w:rsid w:val="008244E7"/>
    <w:rsid w:val="00832B3C"/>
    <w:rsid w:val="008418ED"/>
    <w:rsid w:val="00845FC6"/>
    <w:rsid w:val="00846450"/>
    <w:rsid w:val="00847040"/>
    <w:rsid w:val="0085149B"/>
    <w:rsid w:val="00856B25"/>
    <w:rsid w:val="00863D34"/>
    <w:rsid w:val="00866F61"/>
    <w:rsid w:val="008675A9"/>
    <w:rsid w:val="0087115B"/>
    <w:rsid w:val="00871323"/>
    <w:rsid w:val="00874E00"/>
    <w:rsid w:val="00875013"/>
    <w:rsid w:val="00875962"/>
    <w:rsid w:val="00884D91"/>
    <w:rsid w:val="00890C08"/>
    <w:rsid w:val="00890CAE"/>
    <w:rsid w:val="008933D7"/>
    <w:rsid w:val="00894F75"/>
    <w:rsid w:val="0089700C"/>
    <w:rsid w:val="00897266"/>
    <w:rsid w:val="00897537"/>
    <w:rsid w:val="008B087A"/>
    <w:rsid w:val="008B2598"/>
    <w:rsid w:val="008B7D8A"/>
    <w:rsid w:val="008C1EE1"/>
    <w:rsid w:val="008C3839"/>
    <w:rsid w:val="008C4846"/>
    <w:rsid w:val="008C6180"/>
    <w:rsid w:val="008D0415"/>
    <w:rsid w:val="008D0D31"/>
    <w:rsid w:val="008D25D0"/>
    <w:rsid w:val="008D26D1"/>
    <w:rsid w:val="008E0DE5"/>
    <w:rsid w:val="008E1356"/>
    <w:rsid w:val="008E3BA6"/>
    <w:rsid w:val="008E41BF"/>
    <w:rsid w:val="008E4D29"/>
    <w:rsid w:val="008E4F4A"/>
    <w:rsid w:val="008F6D2C"/>
    <w:rsid w:val="00904EBD"/>
    <w:rsid w:val="00920149"/>
    <w:rsid w:val="00924DFC"/>
    <w:rsid w:val="00925A31"/>
    <w:rsid w:val="00927861"/>
    <w:rsid w:val="009327F6"/>
    <w:rsid w:val="00933764"/>
    <w:rsid w:val="00946945"/>
    <w:rsid w:val="00947DEA"/>
    <w:rsid w:val="00950F89"/>
    <w:rsid w:val="00951FBF"/>
    <w:rsid w:val="00963C11"/>
    <w:rsid w:val="00965019"/>
    <w:rsid w:val="00965602"/>
    <w:rsid w:val="00974346"/>
    <w:rsid w:val="00987C63"/>
    <w:rsid w:val="009944FC"/>
    <w:rsid w:val="00995F4C"/>
    <w:rsid w:val="0099673B"/>
    <w:rsid w:val="009A066D"/>
    <w:rsid w:val="009A0D77"/>
    <w:rsid w:val="009B1390"/>
    <w:rsid w:val="009B5E4C"/>
    <w:rsid w:val="009B75C8"/>
    <w:rsid w:val="009C7C16"/>
    <w:rsid w:val="009D6558"/>
    <w:rsid w:val="009E0179"/>
    <w:rsid w:val="009E4256"/>
    <w:rsid w:val="009F2241"/>
    <w:rsid w:val="009F260F"/>
    <w:rsid w:val="009F7F40"/>
    <w:rsid w:val="00A04E75"/>
    <w:rsid w:val="00A060DA"/>
    <w:rsid w:val="00A063AE"/>
    <w:rsid w:val="00A126ED"/>
    <w:rsid w:val="00A12DD6"/>
    <w:rsid w:val="00A1746C"/>
    <w:rsid w:val="00A276D2"/>
    <w:rsid w:val="00A32797"/>
    <w:rsid w:val="00A4041D"/>
    <w:rsid w:val="00A4222E"/>
    <w:rsid w:val="00A42CB5"/>
    <w:rsid w:val="00A54DB4"/>
    <w:rsid w:val="00A55153"/>
    <w:rsid w:val="00A574F4"/>
    <w:rsid w:val="00A57AE4"/>
    <w:rsid w:val="00A66B83"/>
    <w:rsid w:val="00A70AB6"/>
    <w:rsid w:val="00A777B2"/>
    <w:rsid w:val="00AD664C"/>
    <w:rsid w:val="00AD7AE0"/>
    <w:rsid w:val="00AE0B1C"/>
    <w:rsid w:val="00AE237E"/>
    <w:rsid w:val="00AE6E52"/>
    <w:rsid w:val="00AF14D4"/>
    <w:rsid w:val="00AF1F87"/>
    <w:rsid w:val="00AF25FD"/>
    <w:rsid w:val="00B01A86"/>
    <w:rsid w:val="00B04D55"/>
    <w:rsid w:val="00B05013"/>
    <w:rsid w:val="00B14994"/>
    <w:rsid w:val="00B24837"/>
    <w:rsid w:val="00B25044"/>
    <w:rsid w:val="00B25156"/>
    <w:rsid w:val="00B310BC"/>
    <w:rsid w:val="00B313EA"/>
    <w:rsid w:val="00B36BDE"/>
    <w:rsid w:val="00B406F6"/>
    <w:rsid w:val="00B40EEA"/>
    <w:rsid w:val="00B42DA6"/>
    <w:rsid w:val="00B437DD"/>
    <w:rsid w:val="00B45053"/>
    <w:rsid w:val="00B457AA"/>
    <w:rsid w:val="00B4714A"/>
    <w:rsid w:val="00B568E4"/>
    <w:rsid w:val="00B615EE"/>
    <w:rsid w:val="00B62B9B"/>
    <w:rsid w:val="00B63329"/>
    <w:rsid w:val="00B6448A"/>
    <w:rsid w:val="00B741F9"/>
    <w:rsid w:val="00B82653"/>
    <w:rsid w:val="00B84FD2"/>
    <w:rsid w:val="00B93D28"/>
    <w:rsid w:val="00BA0C4B"/>
    <w:rsid w:val="00BA1284"/>
    <w:rsid w:val="00BA2080"/>
    <w:rsid w:val="00BB0841"/>
    <w:rsid w:val="00BC12A3"/>
    <w:rsid w:val="00BC1976"/>
    <w:rsid w:val="00BC20EB"/>
    <w:rsid w:val="00BC76CB"/>
    <w:rsid w:val="00BD5BB9"/>
    <w:rsid w:val="00BE37E9"/>
    <w:rsid w:val="00BE4942"/>
    <w:rsid w:val="00BE541C"/>
    <w:rsid w:val="00BE686B"/>
    <w:rsid w:val="00BF1947"/>
    <w:rsid w:val="00C10F24"/>
    <w:rsid w:val="00C132E9"/>
    <w:rsid w:val="00C21121"/>
    <w:rsid w:val="00C22A0C"/>
    <w:rsid w:val="00C26298"/>
    <w:rsid w:val="00C27E2A"/>
    <w:rsid w:val="00C31550"/>
    <w:rsid w:val="00C3688A"/>
    <w:rsid w:val="00C44C38"/>
    <w:rsid w:val="00C52DCB"/>
    <w:rsid w:val="00C558E6"/>
    <w:rsid w:val="00C61031"/>
    <w:rsid w:val="00C6425C"/>
    <w:rsid w:val="00C6599D"/>
    <w:rsid w:val="00C665FB"/>
    <w:rsid w:val="00C675E1"/>
    <w:rsid w:val="00C676DB"/>
    <w:rsid w:val="00C70504"/>
    <w:rsid w:val="00C7139E"/>
    <w:rsid w:val="00C71761"/>
    <w:rsid w:val="00C74999"/>
    <w:rsid w:val="00C83FA2"/>
    <w:rsid w:val="00C84F46"/>
    <w:rsid w:val="00C85E37"/>
    <w:rsid w:val="00C92AE8"/>
    <w:rsid w:val="00C975D9"/>
    <w:rsid w:val="00CA0DA2"/>
    <w:rsid w:val="00CA1F39"/>
    <w:rsid w:val="00CA66D1"/>
    <w:rsid w:val="00CC4625"/>
    <w:rsid w:val="00CC7A5E"/>
    <w:rsid w:val="00CD344B"/>
    <w:rsid w:val="00CD604D"/>
    <w:rsid w:val="00CD641C"/>
    <w:rsid w:val="00CE019A"/>
    <w:rsid w:val="00CE146F"/>
    <w:rsid w:val="00CE3EC5"/>
    <w:rsid w:val="00CE75AC"/>
    <w:rsid w:val="00CF3221"/>
    <w:rsid w:val="00CF7F6E"/>
    <w:rsid w:val="00D0314D"/>
    <w:rsid w:val="00D03B01"/>
    <w:rsid w:val="00D11B93"/>
    <w:rsid w:val="00D1363D"/>
    <w:rsid w:val="00D13A54"/>
    <w:rsid w:val="00D149E7"/>
    <w:rsid w:val="00D16D15"/>
    <w:rsid w:val="00D22B79"/>
    <w:rsid w:val="00D24FE1"/>
    <w:rsid w:val="00D25F5E"/>
    <w:rsid w:val="00D30209"/>
    <w:rsid w:val="00D41AA9"/>
    <w:rsid w:val="00D459C0"/>
    <w:rsid w:val="00D47A4F"/>
    <w:rsid w:val="00D51D08"/>
    <w:rsid w:val="00D5523D"/>
    <w:rsid w:val="00D6136E"/>
    <w:rsid w:val="00D632DF"/>
    <w:rsid w:val="00D75E09"/>
    <w:rsid w:val="00D76B4D"/>
    <w:rsid w:val="00D82175"/>
    <w:rsid w:val="00D82485"/>
    <w:rsid w:val="00D84970"/>
    <w:rsid w:val="00D91363"/>
    <w:rsid w:val="00DA280B"/>
    <w:rsid w:val="00DB0F05"/>
    <w:rsid w:val="00DB498B"/>
    <w:rsid w:val="00DC6617"/>
    <w:rsid w:val="00DD1AB9"/>
    <w:rsid w:val="00DD34D1"/>
    <w:rsid w:val="00DD37E6"/>
    <w:rsid w:val="00DE4EDD"/>
    <w:rsid w:val="00DF4FC6"/>
    <w:rsid w:val="00E01478"/>
    <w:rsid w:val="00E064F9"/>
    <w:rsid w:val="00E07C32"/>
    <w:rsid w:val="00E13625"/>
    <w:rsid w:val="00E13840"/>
    <w:rsid w:val="00E14060"/>
    <w:rsid w:val="00E21841"/>
    <w:rsid w:val="00E22C55"/>
    <w:rsid w:val="00E27088"/>
    <w:rsid w:val="00E3244E"/>
    <w:rsid w:val="00E36580"/>
    <w:rsid w:val="00E373A5"/>
    <w:rsid w:val="00E40092"/>
    <w:rsid w:val="00E42FF8"/>
    <w:rsid w:val="00E439BB"/>
    <w:rsid w:val="00E441D0"/>
    <w:rsid w:val="00E44B31"/>
    <w:rsid w:val="00E50128"/>
    <w:rsid w:val="00E511B7"/>
    <w:rsid w:val="00E52F42"/>
    <w:rsid w:val="00E54982"/>
    <w:rsid w:val="00E56162"/>
    <w:rsid w:val="00E563B3"/>
    <w:rsid w:val="00E576C6"/>
    <w:rsid w:val="00E720EB"/>
    <w:rsid w:val="00E726ED"/>
    <w:rsid w:val="00E7464E"/>
    <w:rsid w:val="00E8261B"/>
    <w:rsid w:val="00E84738"/>
    <w:rsid w:val="00E90230"/>
    <w:rsid w:val="00E90802"/>
    <w:rsid w:val="00E9193F"/>
    <w:rsid w:val="00E969AB"/>
    <w:rsid w:val="00EA0019"/>
    <w:rsid w:val="00EA3EB0"/>
    <w:rsid w:val="00EA4F93"/>
    <w:rsid w:val="00EB14EB"/>
    <w:rsid w:val="00EB3320"/>
    <w:rsid w:val="00EB5027"/>
    <w:rsid w:val="00EC0AE1"/>
    <w:rsid w:val="00EC14ED"/>
    <w:rsid w:val="00EC4259"/>
    <w:rsid w:val="00EC4276"/>
    <w:rsid w:val="00EC7C7B"/>
    <w:rsid w:val="00ED7A2C"/>
    <w:rsid w:val="00EE033E"/>
    <w:rsid w:val="00EE31D9"/>
    <w:rsid w:val="00EE5E2F"/>
    <w:rsid w:val="00EF1B70"/>
    <w:rsid w:val="00EF6332"/>
    <w:rsid w:val="00EF7750"/>
    <w:rsid w:val="00F01747"/>
    <w:rsid w:val="00F31C81"/>
    <w:rsid w:val="00F34F0C"/>
    <w:rsid w:val="00F43878"/>
    <w:rsid w:val="00F43BD2"/>
    <w:rsid w:val="00F464B1"/>
    <w:rsid w:val="00F5290D"/>
    <w:rsid w:val="00F5690E"/>
    <w:rsid w:val="00F72357"/>
    <w:rsid w:val="00F75245"/>
    <w:rsid w:val="00F811B1"/>
    <w:rsid w:val="00F85047"/>
    <w:rsid w:val="00F8714A"/>
    <w:rsid w:val="00F91ACE"/>
    <w:rsid w:val="00F93434"/>
    <w:rsid w:val="00F94B1B"/>
    <w:rsid w:val="00F9696A"/>
    <w:rsid w:val="00F97AC5"/>
    <w:rsid w:val="00FA6E44"/>
    <w:rsid w:val="00FB02DA"/>
    <w:rsid w:val="00FB3094"/>
    <w:rsid w:val="00FB432A"/>
    <w:rsid w:val="00FB57F8"/>
    <w:rsid w:val="00FC29DE"/>
    <w:rsid w:val="00FC39A6"/>
    <w:rsid w:val="00FD3C93"/>
    <w:rsid w:val="00FE2B7A"/>
    <w:rsid w:val="00FF13F9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D9298"/>
  <w15:docId w15:val="{5F5AECC1-A7F7-4D96-8BB8-B5A2781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1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9F2241"/>
  </w:style>
  <w:style w:type="paragraph" w:styleId="Header">
    <w:name w:val="header"/>
    <w:basedOn w:val="Normal"/>
    <w:link w:val="HeaderChar"/>
    <w:uiPriority w:val="99"/>
    <w:rsid w:val="009F2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2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2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2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7F6E"/>
    <w:pPr>
      <w:ind w:left="720"/>
      <w:contextualSpacing/>
    </w:pPr>
  </w:style>
  <w:style w:type="character" w:styleId="CommentReference">
    <w:name w:val="annotation reference"/>
    <w:basedOn w:val="DefaultParagraphFont"/>
    <w:rsid w:val="00CC46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4625"/>
  </w:style>
  <w:style w:type="paragraph" w:styleId="CommentSubject">
    <w:name w:val="annotation subject"/>
    <w:basedOn w:val="CommentText"/>
    <w:next w:val="CommentText"/>
    <w:link w:val="CommentSubjectChar"/>
    <w:rsid w:val="00CC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4625"/>
    <w:rPr>
      <w:b/>
      <w:bCs/>
    </w:rPr>
  </w:style>
  <w:style w:type="paragraph" w:styleId="BalloonText">
    <w:name w:val="Balloon Text"/>
    <w:basedOn w:val="Normal"/>
    <w:link w:val="BalloonTextChar"/>
    <w:rsid w:val="00CC4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6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3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0845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45E1"/>
    <w:pPr>
      <w:spacing w:line="259" w:lineRule="auto"/>
      <w:outlineLvl w:val="9"/>
    </w:pPr>
  </w:style>
  <w:style w:type="paragraph" w:styleId="NoSpacing">
    <w:name w:val="No Spacing"/>
    <w:link w:val="NoSpacingChar"/>
    <w:uiPriority w:val="1"/>
    <w:qFormat/>
    <w:rsid w:val="000D602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D602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chirs.com/index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Field2</c:v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509-43F9-8E45-5766C1245B1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509-43F9-8E45-5766C1245B1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509-43F9-8E45-5766C1245B10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0509-43F9-8E45-5766C1245B10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0509-43F9-8E45-5766C1245B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Sheet2!$A$1:$A$5</c:f>
              <c:strCache>
                <c:ptCount val="5"/>
                <c:pt idx="0">
                  <c:v>Very Dissatisfied</c:v>
                </c:pt>
                <c:pt idx="1">
                  <c:v>Dissatisfied</c:v>
                </c:pt>
                <c:pt idx="2">
                  <c:v>Neutral</c:v>
                </c:pt>
                <c:pt idx="3">
                  <c:v>Satisfied</c:v>
                </c:pt>
                <c:pt idx="4">
                  <c:v>Very Satisfied</c:v>
                </c:pt>
              </c:strCache>
            </c:strRef>
          </c:cat>
          <c:val>
            <c:numRef>
              <c:f>Sheet2!$B$1:$B$5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509-43F9-8E45-5766C1245B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Field2</c:v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BE4-46C0-A2A4-7319EC531EB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BE4-46C0-A2A4-7319EC531EB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BE4-46C0-A2A4-7319EC531EB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BE4-46C0-A2A4-7319EC531EB6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DBE4-46C0-A2A4-7319EC531E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Sheet1!$A$1:$A$5</c:f>
              <c:strCache>
                <c:ptCount val="5"/>
                <c:pt idx="0">
                  <c:v>Very Dissatisfied</c:v>
                </c:pt>
                <c:pt idx="1">
                  <c:v>Dissatisfied</c:v>
                </c:pt>
                <c:pt idx="2">
                  <c:v>Neutral</c:v>
                </c:pt>
                <c:pt idx="3">
                  <c:v>Satisfied</c:v>
                </c:pt>
                <c:pt idx="4">
                  <c:v>Very Satisfied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8</c:v>
                </c:pt>
                <c:pt idx="3">
                  <c:v>24</c:v>
                </c:pt>
                <c:pt idx="4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BE4-46C0-A2A4-7319EC531EB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0E85A922D814C93E2D4D37D3C24BD" ma:contentTypeVersion="119" ma:contentTypeDescription="Create a new document." ma:contentTypeScope="" ma:versionID="7d819ef54332a224090fc34dbba0f10a">
  <xsd:schema xmlns:xsd="http://www.w3.org/2001/XMLSchema" xmlns:xs="http://www.w3.org/2001/XMLSchema" xmlns:p="http://schemas.microsoft.com/office/2006/metadata/properties" xmlns:ns2="ccbcce66-5eab-4b60-9c3f-6313035af2f5" xmlns:ns3="2e1ce46d-0cf0-4525-b760-b837c6f02fc0" xmlns:ns4="4322380e-26f7-4be2-9451-a9dc9fb3f701" targetNamespace="http://schemas.microsoft.com/office/2006/metadata/properties" ma:root="true" ma:fieldsID="07f22343a1def5ec5c1881de5dbaac0f" ns2:_="" ns3:_="" ns4:_="">
    <xsd:import namespace="ccbcce66-5eab-4b60-9c3f-6313035af2f5"/>
    <xsd:import namespace="2e1ce46d-0cf0-4525-b760-b837c6f02fc0"/>
    <xsd:import namespace="4322380e-26f7-4be2-9451-a9dc9fb3f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ce66-5eab-4b60-9c3f-6313035af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ce46d-0cf0-4525-b760-b837c6f02f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2380e-26f7-4be2-9451-a9dc9fb3f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98FFE71-FB17-4C03-91BB-A5AB1B505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8AC72-AFE1-4C71-A299-3FD65C4050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058FEE-69C1-459B-BA04-1448FC4F3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ce66-5eab-4b60-9c3f-6313035af2f5"/>
    <ds:schemaRef ds:uri="2e1ce46d-0cf0-4525-b760-b837c6f02fc0"/>
    <ds:schemaRef ds:uri="4322380e-26f7-4be2-9451-a9dc9fb3f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7C5CF-5945-4BAA-AAF4-83F86BE0A0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73D7A5-7048-4C82-B5E1-82B658ED571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Client Satisfaction Survey FINAL</vt:lpstr>
    </vt:vector>
  </TitlesOfParts>
  <Company>CHIRS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Client Satisfaction Survey FINAL</dc:title>
  <dc:creator>judym</dc:creator>
  <cp:lastModifiedBy>Kerry MacLean</cp:lastModifiedBy>
  <cp:revision>2</cp:revision>
  <cp:lastPrinted>2025-01-14T20:10:00Z</cp:lastPrinted>
  <dcterms:created xsi:type="dcterms:W3CDTF">2025-01-23T18:04:00Z</dcterms:created>
  <dcterms:modified xsi:type="dcterms:W3CDTF">2025-01-23T18:04:00Z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0x010100F2D0E85A922D814C93E2D4D37D3C24BD</vt:lpwstr>
  </property>
  <property fmtid="{D5CDD505-2E9C-101B-9397-08002B2CF9AE}" pid="3" name="_dlc_DocIdItemGuid">
    <vt:lpwstr>bcdb3da7-d0ee-49d5-afde-0841f510e4fe</vt:lpwstr>
  </property>
</Properties>
</file>